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en-GB"/>
        </w:rPr>
        <w:id w:val="9884868"/>
        <w:docPartObj>
          <w:docPartGallery w:val="Cover Pages"/>
          <w:docPartUnique/>
        </w:docPartObj>
      </w:sdtPr>
      <w:sdtEndPr>
        <w:rPr>
          <w:rFonts w:ascii="Gill Sans MT" w:eastAsiaTheme="minorHAnsi" w:hAnsi="Gill Sans MT" w:cstheme="minorBidi"/>
          <w:b/>
          <w:sz w:val="28"/>
          <w:u w:val="single"/>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11350"/>
          </w:tblGrid>
          <w:tr w:rsidR="00363B49" w:rsidTr="00363B49">
            <w:tc>
              <w:tcPr>
                <w:tcW w:w="11350" w:type="dxa"/>
                <w:tcMar>
                  <w:top w:w="216" w:type="dxa"/>
                  <w:left w:w="115" w:type="dxa"/>
                  <w:bottom w:w="216" w:type="dxa"/>
                  <w:right w:w="115" w:type="dxa"/>
                </w:tcMar>
              </w:tcPr>
              <w:p w:rsidR="00363B49" w:rsidRDefault="00363B49">
                <w:pPr>
                  <w:pStyle w:val="NoSpacing"/>
                  <w:rPr>
                    <w:rFonts w:asciiTheme="majorHAnsi" w:eastAsiaTheme="majorEastAsia" w:hAnsiTheme="majorHAnsi" w:cstheme="majorBidi"/>
                  </w:rPr>
                </w:pPr>
              </w:p>
            </w:tc>
          </w:tr>
          <w:tr w:rsidR="00363B49" w:rsidTr="00363B49">
            <w:tc>
              <w:tcPr>
                <w:tcW w:w="11350" w:type="dxa"/>
              </w:tcPr>
              <w:p w:rsidR="00363B49" w:rsidRDefault="00363B49">
                <w:pPr>
                  <w:pStyle w:val="NoSpacing"/>
                  <w:rPr>
                    <w:rFonts w:asciiTheme="majorHAnsi" w:eastAsiaTheme="majorEastAsia" w:hAnsiTheme="majorHAnsi" w:cstheme="majorBidi"/>
                    <w:color w:val="4F81BD" w:themeColor="accent1"/>
                    <w:sz w:val="80"/>
                    <w:szCs w:val="80"/>
                  </w:rPr>
                </w:pPr>
              </w:p>
            </w:tc>
          </w:tr>
        </w:tbl>
        <w:p w:rsidR="00363B49" w:rsidRDefault="00363B49">
          <w:pPr>
            <w:rPr>
              <w:rFonts w:ascii="Gill Sans MT" w:hAnsi="Gill Sans MT"/>
              <w:b/>
              <w:sz w:val="28"/>
              <w:u w:val="single"/>
            </w:rPr>
          </w:pPr>
          <w:r w:rsidRPr="00363B49">
            <w:rPr>
              <w:rFonts w:ascii="Gill Sans MT" w:hAnsi="Gill Sans MT"/>
              <w:b/>
              <w:noProof/>
              <w:sz w:val="28"/>
              <w:u w:val="single"/>
              <w:lang w:eastAsia="en-GB"/>
            </w:rPr>
            <w:drawing>
              <wp:anchor distT="0" distB="0" distL="114300" distR="114300" simplePos="0" relativeHeight="251658240" behindDoc="0" locked="0" layoutInCell="1" allowOverlap="1">
                <wp:simplePos x="0" y="0"/>
                <wp:positionH relativeFrom="column">
                  <wp:posOffset>-661670</wp:posOffset>
                </wp:positionH>
                <wp:positionV relativeFrom="paragraph">
                  <wp:posOffset>-944880</wp:posOffset>
                </wp:positionV>
                <wp:extent cx="10252710" cy="7447280"/>
                <wp:effectExtent l="19050" t="0" r="0" b="0"/>
                <wp:wrapNone/>
                <wp:docPr id="3" name="Picture 0" descr="Church re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resources.jpg"/>
                        <pic:cNvPicPr/>
                      </pic:nvPicPr>
                      <pic:blipFill>
                        <a:blip r:embed="rId8"/>
                        <a:srcRect t="3622"/>
                        <a:stretch>
                          <a:fillRect/>
                        </a:stretch>
                      </pic:blipFill>
                      <pic:spPr>
                        <a:xfrm>
                          <a:off x="0" y="0"/>
                          <a:ext cx="10252710" cy="7447280"/>
                        </a:xfrm>
                        <a:prstGeom prst="rect">
                          <a:avLst/>
                        </a:prstGeom>
                      </pic:spPr>
                    </pic:pic>
                  </a:graphicData>
                </a:graphic>
              </wp:anchor>
            </w:drawing>
          </w:r>
        </w:p>
      </w:sdtContent>
    </w:sdt>
    <w:p w:rsidR="00593A78" w:rsidRPr="00745025" w:rsidRDefault="00593A78">
      <w:pPr>
        <w:rPr>
          <w:rFonts w:ascii="Gill Sans MT" w:hAnsi="Gill Sans MT"/>
          <w:b/>
          <w:sz w:val="28"/>
          <w:u w:val="single"/>
        </w:rPr>
      </w:pPr>
      <w:r w:rsidRPr="00745025">
        <w:rPr>
          <w:rFonts w:ascii="Gill Sans MT" w:hAnsi="Gill Sans MT"/>
          <w:b/>
          <w:sz w:val="28"/>
          <w:u w:val="single"/>
        </w:rPr>
        <w:br w:type="page"/>
      </w:r>
    </w:p>
    <w:p w:rsidR="00AD59F0" w:rsidRPr="008C4E05" w:rsidRDefault="00B26120" w:rsidP="00E7459B">
      <w:pPr>
        <w:rPr>
          <w:rFonts w:ascii="Gill Sans MT" w:hAnsi="Gill Sans MT"/>
          <w:b/>
          <w:sz w:val="28"/>
        </w:rPr>
      </w:pPr>
      <w:r w:rsidRPr="00B26120">
        <w:rPr>
          <w:rFonts w:ascii="Gill Sans MT" w:hAnsi="Gill Sans MT"/>
          <w:b/>
          <w:sz w:val="28"/>
        </w:rPr>
        <w:lastRenderedPageBreak/>
        <w:t>‘Close the Gap’ Church Resources Pack:</w:t>
      </w:r>
    </w:p>
    <w:sdt>
      <w:sdtPr>
        <w:rPr>
          <w:rFonts w:asciiTheme="minorHAnsi" w:eastAsiaTheme="minorHAnsi" w:hAnsiTheme="minorHAnsi" w:cstheme="minorBidi"/>
          <w:b w:val="0"/>
          <w:bCs w:val="0"/>
          <w:color w:val="auto"/>
          <w:sz w:val="22"/>
          <w:szCs w:val="22"/>
          <w:lang w:val="en-GB"/>
        </w:rPr>
        <w:id w:val="9884857"/>
        <w:docPartObj>
          <w:docPartGallery w:val="Table of Contents"/>
          <w:docPartUnique/>
        </w:docPartObj>
      </w:sdtPr>
      <w:sdtContent>
        <w:p w:rsidR="00DF0A69" w:rsidRDefault="00DF0A69">
          <w:pPr>
            <w:pStyle w:val="TOCHeading"/>
          </w:pPr>
          <w:r>
            <w:t>Contents</w:t>
          </w:r>
        </w:p>
        <w:p w:rsidR="0043659A" w:rsidRDefault="0001509E">
          <w:pPr>
            <w:pStyle w:val="TOC1"/>
            <w:tabs>
              <w:tab w:val="right" w:leader="dot" w:pos="13948"/>
            </w:tabs>
            <w:rPr>
              <w:rFonts w:eastAsiaTheme="minorEastAsia"/>
              <w:noProof/>
              <w:lang w:eastAsia="en-GB"/>
            </w:rPr>
          </w:pPr>
          <w:r>
            <w:fldChar w:fldCharType="begin"/>
          </w:r>
          <w:r w:rsidR="00DF0A69">
            <w:instrText xml:space="preserve"> TOC \o "1-3" \h \z \u </w:instrText>
          </w:r>
          <w:r>
            <w:fldChar w:fldCharType="separate"/>
          </w:r>
          <w:hyperlink w:anchor="_Toc361236521" w:history="1">
            <w:r w:rsidR="0043659A" w:rsidRPr="003A241F">
              <w:rPr>
                <w:rStyle w:val="Hyperlink"/>
                <w:noProof/>
              </w:rPr>
              <w:t>Introduction</w:t>
            </w:r>
            <w:r w:rsidR="0043659A">
              <w:rPr>
                <w:noProof/>
                <w:webHidden/>
              </w:rPr>
              <w:tab/>
            </w:r>
            <w:r>
              <w:rPr>
                <w:noProof/>
                <w:webHidden/>
              </w:rPr>
              <w:fldChar w:fldCharType="begin"/>
            </w:r>
            <w:r w:rsidR="0043659A">
              <w:rPr>
                <w:noProof/>
                <w:webHidden/>
              </w:rPr>
              <w:instrText xml:space="preserve"> PAGEREF _Toc361236521 \h </w:instrText>
            </w:r>
            <w:r>
              <w:rPr>
                <w:noProof/>
                <w:webHidden/>
              </w:rPr>
            </w:r>
            <w:r>
              <w:rPr>
                <w:noProof/>
                <w:webHidden/>
              </w:rPr>
              <w:fldChar w:fldCharType="separate"/>
            </w:r>
            <w:r w:rsidR="000A49E6">
              <w:rPr>
                <w:noProof/>
                <w:webHidden/>
              </w:rPr>
              <w:t>3</w:t>
            </w:r>
            <w:r>
              <w:rPr>
                <w:noProof/>
                <w:webHidden/>
              </w:rPr>
              <w:fldChar w:fldCharType="end"/>
            </w:r>
          </w:hyperlink>
        </w:p>
        <w:p w:rsidR="0043659A" w:rsidRDefault="0001509E">
          <w:pPr>
            <w:pStyle w:val="TOC1"/>
            <w:tabs>
              <w:tab w:val="right" w:leader="dot" w:pos="13948"/>
            </w:tabs>
            <w:rPr>
              <w:rFonts w:eastAsiaTheme="minorEastAsia"/>
              <w:noProof/>
              <w:lang w:eastAsia="en-GB"/>
            </w:rPr>
          </w:pPr>
          <w:hyperlink w:anchor="_Toc361236523" w:history="1">
            <w:r w:rsidR="0043659A" w:rsidRPr="003A241F">
              <w:rPr>
                <w:rStyle w:val="Hyperlink"/>
                <w:rFonts w:ascii="Gill Sans MT" w:hAnsi="Gill Sans MT"/>
                <w:noProof/>
              </w:rPr>
              <w:t>Sermon planning resources</w:t>
            </w:r>
            <w:r w:rsidR="0043659A">
              <w:rPr>
                <w:noProof/>
                <w:webHidden/>
              </w:rPr>
              <w:tab/>
            </w:r>
            <w:r>
              <w:rPr>
                <w:noProof/>
                <w:webHidden/>
              </w:rPr>
              <w:fldChar w:fldCharType="begin"/>
            </w:r>
            <w:r w:rsidR="0043659A">
              <w:rPr>
                <w:noProof/>
                <w:webHidden/>
              </w:rPr>
              <w:instrText xml:space="preserve"> PAGEREF _Toc361236523 \h </w:instrText>
            </w:r>
            <w:r>
              <w:rPr>
                <w:noProof/>
                <w:webHidden/>
              </w:rPr>
            </w:r>
            <w:r>
              <w:rPr>
                <w:noProof/>
                <w:webHidden/>
              </w:rPr>
              <w:fldChar w:fldCharType="separate"/>
            </w:r>
            <w:r w:rsidR="000A49E6">
              <w:rPr>
                <w:noProof/>
                <w:webHidden/>
              </w:rPr>
              <w:t>3</w:t>
            </w:r>
            <w:r>
              <w:rPr>
                <w:noProof/>
                <w:webHidden/>
              </w:rPr>
              <w:fldChar w:fldCharType="end"/>
            </w:r>
          </w:hyperlink>
        </w:p>
        <w:p w:rsidR="0043659A" w:rsidRDefault="0001509E">
          <w:pPr>
            <w:pStyle w:val="TOC2"/>
            <w:tabs>
              <w:tab w:val="right" w:leader="dot" w:pos="13948"/>
            </w:tabs>
            <w:rPr>
              <w:rFonts w:eastAsiaTheme="minorEastAsia"/>
              <w:noProof/>
              <w:lang w:eastAsia="en-GB"/>
            </w:rPr>
          </w:pPr>
          <w:hyperlink w:anchor="_Toc361236524" w:history="1">
            <w:r w:rsidR="0043659A" w:rsidRPr="003A241F">
              <w:rPr>
                <w:rStyle w:val="Hyperlink"/>
                <w:rFonts w:ascii="Gill Sans MT" w:hAnsi="Gill Sans MT"/>
                <w:noProof/>
              </w:rPr>
              <w:t>Sermon option 1</w:t>
            </w:r>
            <w:r w:rsidR="0043659A">
              <w:rPr>
                <w:noProof/>
                <w:webHidden/>
              </w:rPr>
              <w:tab/>
            </w:r>
            <w:r>
              <w:rPr>
                <w:noProof/>
                <w:webHidden/>
              </w:rPr>
              <w:fldChar w:fldCharType="begin"/>
            </w:r>
            <w:r w:rsidR="0043659A">
              <w:rPr>
                <w:noProof/>
                <w:webHidden/>
              </w:rPr>
              <w:instrText xml:space="preserve"> PAGEREF _Toc361236524 \h </w:instrText>
            </w:r>
            <w:r>
              <w:rPr>
                <w:noProof/>
                <w:webHidden/>
              </w:rPr>
            </w:r>
            <w:r>
              <w:rPr>
                <w:noProof/>
                <w:webHidden/>
              </w:rPr>
              <w:fldChar w:fldCharType="separate"/>
            </w:r>
            <w:r w:rsidR="000A49E6">
              <w:rPr>
                <w:noProof/>
                <w:webHidden/>
              </w:rPr>
              <w:t>4</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25" w:history="1">
            <w:r w:rsidR="0043659A" w:rsidRPr="003A241F">
              <w:rPr>
                <w:rStyle w:val="Hyperlink"/>
                <w:noProof/>
              </w:rPr>
              <w:t>The Good Shepherd and His Sheep</w:t>
            </w:r>
            <w:r w:rsidR="0043659A">
              <w:rPr>
                <w:noProof/>
                <w:webHidden/>
              </w:rPr>
              <w:tab/>
            </w:r>
            <w:r>
              <w:rPr>
                <w:noProof/>
                <w:webHidden/>
              </w:rPr>
              <w:fldChar w:fldCharType="begin"/>
            </w:r>
            <w:r w:rsidR="0043659A">
              <w:rPr>
                <w:noProof/>
                <w:webHidden/>
              </w:rPr>
              <w:instrText xml:space="preserve"> PAGEREF _Toc361236525 \h </w:instrText>
            </w:r>
            <w:r>
              <w:rPr>
                <w:noProof/>
                <w:webHidden/>
              </w:rPr>
            </w:r>
            <w:r>
              <w:rPr>
                <w:noProof/>
                <w:webHidden/>
              </w:rPr>
              <w:fldChar w:fldCharType="separate"/>
            </w:r>
            <w:r w:rsidR="000A49E6">
              <w:rPr>
                <w:noProof/>
                <w:webHidden/>
              </w:rPr>
              <w:t>4</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26" w:history="1">
            <w:r w:rsidR="0043659A" w:rsidRPr="003A241F">
              <w:rPr>
                <w:rStyle w:val="Hyperlink"/>
                <w:noProof/>
              </w:rPr>
              <w:t>Notes</w:t>
            </w:r>
            <w:r w:rsidR="0043659A">
              <w:rPr>
                <w:noProof/>
                <w:webHidden/>
              </w:rPr>
              <w:tab/>
            </w:r>
            <w:r>
              <w:rPr>
                <w:noProof/>
                <w:webHidden/>
              </w:rPr>
              <w:fldChar w:fldCharType="begin"/>
            </w:r>
            <w:r w:rsidR="0043659A">
              <w:rPr>
                <w:noProof/>
                <w:webHidden/>
              </w:rPr>
              <w:instrText xml:space="preserve"> PAGEREF _Toc361236526 \h </w:instrText>
            </w:r>
            <w:r>
              <w:rPr>
                <w:noProof/>
                <w:webHidden/>
              </w:rPr>
            </w:r>
            <w:r>
              <w:rPr>
                <w:noProof/>
                <w:webHidden/>
              </w:rPr>
              <w:fldChar w:fldCharType="separate"/>
            </w:r>
            <w:r w:rsidR="000A49E6">
              <w:rPr>
                <w:noProof/>
                <w:webHidden/>
              </w:rPr>
              <w:t>4</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27" w:history="1">
            <w:r w:rsidR="0043659A" w:rsidRPr="003A241F">
              <w:rPr>
                <w:rStyle w:val="Hyperlink"/>
                <w:noProof/>
              </w:rPr>
              <w:t>Prayer</w:t>
            </w:r>
            <w:r w:rsidR="0043659A">
              <w:rPr>
                <w:noProof/>
                <w:webHidden/>
              </w:rPr>
              <w:tab/>
            </w:r>
            <w:r>
              <w:rPr>
                <w:noProof/>
                <w:webHidden/>
              </w:rPr>
              <w:fldChar w:fldCharType="begin"/>
            </w:r>
            <w:r w:rsidR="0043659A">
              <w:rPr>
                <w:noProof/>
                <w:webHidden/>
              </w:rPr>
              <w:instrText xml:space="preserve"> PAGEREF _Toc361236527 \h </w:instrText>
            </w:r>
            <w:r>
              <w:rPr>
                <w:noProof/>
                <w:webHidden/>
              </w:rPr>
            </w:r>
            <w:r>
              <w:rPr>
                <w:noProof/>
                <w:webHidden/>
              </w:rPr>
              <w:fldChar w:fldCharType="separate"/>
            </w:r>
            <w:r w:rsidR="000A49E6">
              <w:rPr>
                <w:noProof/>
                <w:webHidden/>
              </w:rPr>
              <w:t>6</w:t>
            </w:r>
            <w:r>
              <w:rPr>
                <w:noProof/>
                <w:webHidden/>
              </w:rPr>
              <w:fldChar w:fldCharType="end"/>
            </w:r>
          </w:hyperlink>
        </w:p>
        <w:p w:rsidR="0043659A" w:rsidRDefault="0001509E">
          <w:pPr>
            <w:pStyle w:val="TOC2"/>
            <w:tabs>
              <w:tab w:val="right" w:leader="dot" w:pos="13948"/>
            </w:tabs>
            <w:rPr>
              <w:rFonts w:eastAsiaTheme="minorEastAsia"/>
              <w:noProof/>
              <w:lang w:eastAsia="en-GB"/>
            </w:rPr>
          </w:pPr>
          <w:hyperlink w:anchor="_Toc361236528" w:history="1">
            <w:r w:rsidR="0043659A" w:rsidRPr="003A241F">
              <w:rPr>
                <w:rStyle w:val="Hyperlink"/>
                <w:rFonts w:ascii="Gill Sans MT" w:hAnsi="Gill Sans MT"/>
                <w:noProof/>
              </w:rPr>
              <w:t>Sermon option 2</w:t>
            </w:r>
            <w:r w:rsidR="0043659A">
              <w:rPr>
                <w:noProof/>
                <w:webHidden/>
              </w:rPr>
              <w:tab/>
            </w:r>
            <w:r>
              <w:rPr>
                <w:noProof/>
                <w:webHidden/>
              </w:rPr>
              <w:fldChar w:fldCharType="begin"/>
            </w:r>
            <w:r w:rsidR="0043659A">
              <w:rPr>
                <w:noProof/>
                <w:webHidden/>
              </w:rPr>
              <w:instrText xml:space="preserve"> PAGEREF _Toc361236528 \h </w:instrText>
            </w:r>
            <w:r>
              <w:rPr>
                <w:noProof/>
                <w:webHidden/>
              </w:rPr>
            </w:r>
            <w:r>
              <w:rPr>
                <w:noProof/>
                <w:webHidden/>
              </w:rPr>
              <w:fldChar w:fldCharType="separate"/>
            </w:r>
            <w:r w:rsidR="000A49E6">
              <w:rPr>
                <w:noProof/>
                <w:webHidden/>
              </w:rPr>
              <w:t>7</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29" w:history="1">
            <w:r w:rsidR="0043659A" w:rsidRPr="003A241F">
              <w:rPr>
                <w:rStyle w:val="Hyperlink"/>
                <w:noProof/>
              </w:rPr>
              <w:t>Jesus Heals a Crippled Woman on the Sabbath</w:t>
            </w:r>
            <w:r w:rsidR="0043659A">
              <w:rPr>
                <w:noProof/>
                <w:webHidden/>
              </w:rPr>
              <w:tab/>
            </w:r>
            <w:r>
              <w:rPr>
                <w:noProof/>
                <w:webHidden/>
              </w:rPr>
              <w:fldChar w:fldCharType="begin"/>
            </w:r>
            <w:r w:rsidR="0043659A">
              <w:rPr>
                <w:noProof/>
                <w:webHidden/>
              </w:rPr>
              <w:instrText xml:space="preserve"> PAGEREF _Toc361236529 \h </w:instrText>
            </w:r>
            <w:r>
              <w:rPr>
                <w:noProof/>
                <w:webHidden/>
              </w:rPr>
            </w:r>
            <w:r>
              <w:rPr>
                <w:noProof/>
                <w:webHidden/>
              </w:rPr>
              <w:fldChar w:fldCharType="separate"/>
            </w:r>
            <w:r w:rsidR="000A49E6">
              <w:rPr>
                <w:noProof/>
                <w:webHidden/>
              </w:rPr>
              <w:t>7</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30" w:history="1">
            <w:r w:rsidR="0043659A" w:rsidRPr="003A241F">
              <w:rPr>
                <w:rStyle w:val="Hyperlink"/>
                <w:noProof/>
              </w:rPr>
              <w:t>Notes</w:t>
            </w:r>
            <w:r w:rsidR="0043659A">
              <w:rPr>
                <w:noProof/>
                <w:webHidden/>
              </w:rPr>
              <w:tab/>
            </w:r>
            <w:r>
              <w:rPr>
                <w:noProof/>
                <w:webHidden/>
              </w:rPr>
              <w:fldChar w:fldCharType="begin"/>
            </w:r>
            <w:r w:rsidR="0043659A">
              <w:rPr>
                <w:noProof/>
                <w:webHidden/>
              </w:rPr>
              <w:instrText xml:space="preserve"> PAGEREF _Toc361236530 \h </w:instrText>
            </w:r>
            <w:r>
              <w:rPr>
                <w:noProof/>
                <w:webHidden/>
              </w:rPr>
            </w:r>
            <w:r>
              <w:rPr>
                <w:noProof/>
                <w:webHidden/>
              </w:rPr>
              <w:fldChar w:fldCharType="separate"/>
            </w:r>
            <w:r w:rsidR="000A49E6">
              <w:rPr>
                <w:noProof/>
                <w:webHidden/>
              </w:rPr>
              <w:t>7</w:t>
            </w:r>
            <w:r>
              <w:rPr>
                <w:noProof/>
                <w:webHidden/>
              </w:rPr>
              <w:fldChar w:fldCharType="end"/>
            </w:r>
          </w:hyperlink>
        </w:p>
        <w:p w:rsidR="0043659A" w:rsidRDefault="0001509E">
          <w:pPr>
            <w:pStyle w:val="TOC1"/>
            <w:tabs>
              <w:tab w:val="right" w:leader="dot" w:pos="13948"/>
            </w:tabs>
            <w:rPr>
              <w:rFonts w:eastAsiaTheme="minorEastAsia"/>
              <w:noProof/>
              <w:lang w:eastAsia="en-GB"/>
            </w:rPr>
          </w:pPr>
          <w:hyperlink w:anchor="_Toc361236531" w:history="1">
            <w:r w:rsidR="0043659A" w:rsidRPr="003A241F">
              <w:rPr>
                <w:rStyle w:val="Hyperlink"/>
                <w:rFonts w:ascii="Gill Sans MT" w:hAnsi="Gill Sans MT"/>
                <w:noProof/>
              </w:rPr>
              <w:t>Prayer resources:</w:t>
            </w:r>
            <w:r w:rsidR="0043659A">
              <w:rPr>
                <w:noProof/>
                <w:webHidden/>
              </w:rPr>
              <w:tab/>
            </w:r>
            <w:r>
              <w:rPr>
                <w:noProof/>
                <w:webHidden/>
              </w:rPr>
              <w:fldChar w:fldCharType="begin"/>
            </w:r>
            <w:r w:rsidR="0043659A">
              <w:rPr>
                <w:noProof/>
                <w:webHidden/>
              </w:rPr>
              <w:instrText xml:space="preserve"> PAGEREF _Toc361236531 \h </w:instrText>
            </w:r>
            <w:r>
              <w:rPr>
                <w:noProof/>
                <w:webHidden/>
              </w:rPr>
            </w:r>
            <w:r>
              <w:rPr>
                <w:noProof/>
                <w:webHidden/>
              </w:rPr>
              <w:fldChar w:fldCharType="separate"/>
            </w:r>
            <w:r w:rsidR="000A49E6">
              <w:rPr>
                <w:noProof/>
                <w:webHidden/>
              </w:rPr>
              <w:t>10</w:t>
            </w:r>
            <w:r>
              <w:rPr>
                <w:noProof/>
                <w:webHidden/>
              </w:rPr>
              <w:fldChar w:fldCharType="end"/>
            </w:r>
          </w:hyperlink>
        </w:p>
        <w:p w:rsidR="0043659A" w:rsidRDefault="0001509E">
          <w:pPr>
            <w:pStyle w:val="TOC1"/>
            <w:tabs>
              <w:tab w:val="right" w:leader="dot" w:pos="13948"/>
            </w:tabs>
            <w:rPr>
              <w:rFonts w:eastAsiaTheme="minorEastAsia"/>
              <w:noProof/>
              <w:lang w:eastAsia="en-GB"/>
            </w:rPr>
          </w:pPr>
          <w:hyperlink w:anchor="_Toc361236532" w:history="1">
            <w:r w:rsidR="0043659A" w:rsidRPr="003A241F">
              <w:rPr>
                <w:rStyle w:val="Hyperlink"/>
                <w:rFonts w:ascii="Gill Sans MT" w:hAnsi="Gill Sans MT"/>
                <w:noProof/>
              </w:rPr>
              <w:t>Small-group Bible study and reflection</w:t>
            </w:r>
            <w:r w:rsidR="0043659A">
              <w:rPr>
                <w:noProof/>
                <w:webHidden/>
              </w:rPr>
              <w:tab/>
            </w:r>
            <w:r>
              <w:rPr>
                <w:noProof/>
                <w:webHidden/>
              </w:rPr>
              <w:fldChar w:fldCharType="begin"/>
            </w:r>
            <w:r w:rsidR="0043659A">
              <w:rPr>
                <w:noProof/>
                <w:webHidden/>
              </w:rPr>
              <w:instrText xml:space="preserve"> PAGEREF _Toc361236532 \h </w:instrText>
            </w:r>
            <w:r>
              <w:rPr>
                <w:noProof/>
                <w:webHidden/>
              </w:rPr>
            </w:r>
            <w:r>
              <w:rPr>
                <w:noProof/>
                <w:webHidden/>
              </w:rPr>
              <w:fldChar w:fldCharType="separate"/>
            </w:r>
            <w:r w:rsidR="000A49E6">
              <w:rPr>
                <w:noProof/>
                <w:webHidden/>
              </w:rPr>
              <w:t>12</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33" w:history="1">
            <w:r w:rsidR="0043659A" w:rsidRPr="003A241F">
              <w:rPr>
                <w:rStyle w:val="Hyperlink"/>
                <w:noProof/>
              </w:rPr>
              <w:t>Case Study 1: Uganda</w:t>
            </w:r>
            <w:r w:rsidR="0043659A">
              <w:rPr>
                <w:noProof/>
                <w:webHidden/>
              </w:rPr>
              <w:tab/>
            </w:r>
            <w:r>
              <w:rPr>
                <w:noProof/>
                <w:webHidden/>
              </w:rPr>
              <w:fldChar w:fldCharType="begin"/>
            </w:r>
            <w:r w:rsidR="0043659A">
              <w:rPr>
                <w:noProof/>
                <w:webHidden/>
              </w:rPr>
              <w:instrText xml:space="preserve"> PAGEREF _Toc361236533 \h </w:instrText>
            </w:r>
            <w:r>
              <w:rPr>
                <w:noProof/>
                <w:webHidden/>
              </w:rPr>
            </w:r>
            <w:r>
              <w:rPr>
                <w:noProof/>
                <w:webHidden/>
              </w:rPr>
              <w:fldChar w:fldCharType="separate"/>
            </w:r>
            <w:r w:rsidR="000A49E6">
              <w:rPr>
                <w:noProof/>
                <w:webHidden/>
              </w:rPr>
              <w:t>14</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34" w:history="1">
            <w:r w:rsidR="0043659A" w:rsidRPr="003A241F">
              <w:rPr>
                <w:rStyle w:val="Hyperlink"/>
                <w:noProof/>
              </w:rPr>
              <w:t>Case Study 2: India</w:t>
            </w:r>
            <w:r w:rsidR="0043659A">
              <w:rPr>
                <w:noProof/>
                <w:webHidden/>
              </w:rPr>
              <w:tab/>
            </w:r>
            <w:r>
              <w:rPr>
                <w:noProof/>
                <w:webHidden/>
              </w:rPr>
              <w:fldChar w:fldCharType="begin"/>
            </w:r>
            <w:r w:rsidR="0043659A">
              <w:rPr>
                <w:noProof/>
                <w:webHidden/>
              </w:rPr>
              <w:instrText xml:space="preserve"> PAGEREF _Toc361236534 \h </w:instrText>
            </w:r>
            <w:r>
              <w:rPr>
                <w:noProof/>
                <w:webHidden/>
              </w:rPr>
            </w:r>
            <w:r>
              <w:rPr>
                <w:noProof/>
                <w:webHidden/>
              </w:rPr>
              <w:fldChar w:fldCharType="separate"/>
            </w:r>
            <w:r w:rsidR="000A49E6">
              <w:rPr>
                <w:noProof/>
                <w:webHidden/>
              </w:rPr>
              <w:t>15</w:t>
            </w:r>
            <w:r>
              <w:rPr>
                <w:noProof/>
                <w:webHidden/>
              </w:rPr>
              <w:fldChar w:fldCharType="end"/>
            </w:r>
          </w:hyperlink>
        </w:p>
        <w:p w:rsidR="0043659A" w:rsidRDefault="0001509E">
          <w:pPr>
            <w:pStyle w:val="TOC3"/>
            <w:tabs>
              <w:tab w:val="right" w:leader="dot" w:pos="13948"/>
            </w:tabs>
            <w:rPr>
              <w:rFonts w:eastAsiaTheme="minorEastAsia"/>
              <w:noProof/>
              <w:lang w:eastAsia="en-GB"/>
            </w:rPr>
          </w:pPr>
          <w:hyperlink w:anchor="_Toc361236535" w:history="1">
            <w:r w:rsidR="0043659A" w:rsidRPr="003A241F">
              <w:rPr>
                <w:rStyle w:val="Hyperlink"/>
                <w:noProof/>
              </w:rPr>
              <w:t>Case Study 3: Albania</w:t>
            </w:r>
            <w:r w:rsidR="0043659A">
              <w:rPr>
                <w:noProof/>
                <w:webHidden/>
              </w:rPr>
              <w:tab/>
            </w:r>
            <w:r>
              <w:rPr>
                <w:noProof/>
                <w:webHidden/>
              </w:rPr>
              <w:fldChar w:fldCharType="begin"/>
            </w:r>
            <w:r w:rsidR="0043659A">
              <w:rPr>
                <w:noProof/>
                <w:webHidden/>
              </w:rPr>
              <w:instrText xml:space="preserve"> PAGEREF _Toc361236535 \h </w:instrText>
            </w:r>
            <w:r>
              <w:rPr>
                <w:noProof/>
                <w:webHidden/>
              </w:rPr>
            </w:r>
            <w:r>
              <w:rPr>
                <w:noProof/>
                <w:webHidden/>
              </w:rPr>
              <w:fldChar w:fldCharType="separate"/>
            </w:r>
            <w:r w:rsidR="000A49E6">
              <w:rPr>
                <w:noProof/>
                <w:webHidden/>
              </w:rPr>
              <w:t>16</w:t>
            </w:r>
            <w:r>
              <w:rPr>
                <w:noProof/>
                <w:webHidden/>
              </w:rPr>
              <w:fldChar w:fldCharType="end"/>
            </w:r>
          </w:hyperlink>
        </w:p>
        <w:p w:rsidR="00DF0A69" w:rsidRDefault="0001509E">
          <w:r>
            <w:fldChar w:fldCharType="end"/>
          </w:r>
        </w:p>
      </w:sdtContent>
    </w:sdt>
    <w:p w:rsidR="00DF0A69" w:rsidRDefault="00DF0A69">
      <w:pPr>
        <w:rPr>
          <w:rFonts w:ascii="Gill Sans MT" w:hAnsi="Gill Sans MT"/>
        </w:rPr>
      </w:pPr>
      <w:r>
        <w:rPr>
          <w:rFonts w:ascii="Gill Sans MT" w:hAnsi="Gill Sans MT"/>
        </w:rPr>
        <w:br w:type="page"/>
      </w:r>
    </w:p>
    <w:p w:rsidR="00AD59F0" w:rsidRDefault="00AD59F0" w:rsidP="0043659A">
      <w:pPr>
        <w:pStyle w:val="Heading1"/>
      </w:pPr>
      <w:bookmarkStart w:id="0" w:name="_Toc361236521"/>
      <w:r w:rsidRPr="00745025">
        <w:lastRenderedPageBreak/>
        <w:t>Introduction</w:t>
      </w:r>
      <w:bookmarkEnd w:id="0"/>
    </w:p>
    <w:p w:rsidR="00332176" w:rsidRPr="00332176" w:rsidRDefault="00332176" w:rsidP="00332176"/>
    <w:p w:rsidR="00332176" w:rsidRPr="00332176" w:rsidRDefault="00332176" w:rsidP="0044622A">
      <w:pPr>
        <w:rPr>
          <w:rFonts w:ascii="Gill Sans MT" w:hAnsi="Gill Sans MT"/>
        </w:rPr>
      </w:pPr>
      <w:r w:rsidRPr="00332176">
        <w:rPr>
          <w:rFonts w:ascii="Gill Sans MT" w:hAnsi="Gill Sans MT"/>
        </w:rPr>
        <w:t xml:space="preserve">At World Vision, we believe that five years </w:t>
      </w:r>
      <w:r w:rsidR="00E10766">
        <w:rPr>
          <w:rFonts w:ascii="Gill Sans MT" w:hAnsi="Gill Sans MT"/>
        </w:rPr>
        <w:t>should not be a child’s lifetime. With two</w:t>
      </w:r>
      <w:r w:rsidRPr="00332176">
        <w:rPr>
          <w:rFonts w:ascii="Gill Sans MT" w:hAnsi="Gill Sans MT"/>
        </w:rPr>
        <w:t xml:space="preserve"> years left until the </w:t>
      </w:r>
      <w:r>
        <w:rPr>
          <w:rFonts w:ascii="Gill Sans MT" w:hAnsi="Gill Sans MT"/>
        </w:rPr>
        <w:t xml:space="preserve">Millennium Development Goals (MDGs) </w:t>
      </w:r>
      <w:r w:rsidRPr="00332176">
        <w:rPr>
          <w:rFonts w:ascii="Gill Sans MT" w:hAnsi="Gill Sans MT"/>
        </w:rPr>
        <w:t xml:space="preserve">2015 deadline, much more needs to be done if the MDGs are to be met and millions of children </w:t>
      </w:r>
      <w:r w:rsidR="00E10766">
        <w:rPr>
          <w:rFonts w:ascii="Gill Sans MT" w:hAnsi="Gill Sans MT"/>
        </w:rPr>
        <w:t>S</w:t>
      </w:r>
      <w:r w:rsidRPr="00332176">
        <w:rPr>
          <w:rFonts w:ascii="Gill Sans MT" w:hAnsi="Gill Sans MT"/>
        </w:rPr>
        <w:t xml:space="preserve">urvive 5. </w:t>
      </w:r>
      <w:r>
        <w:rPr>
          <w:rFonts w:ascii="Gill Sans MT" w:hAnsi="Gill Sans MT"/>
        </w:rPr>
        <w:t>That's why</w:t>
      </w:r>
      <w:r w:rsidR="0044622A" w:rsidRPr="00332176">
        <w:rPr>
          <w:rFonts w:ascii="Gill Sans MT" w:hAnsi="Gill Sans MT"/>
        </w:rPr>
        <w:t xml:space="preserve"> </w:t>
      </w:r>
      <w:r w:rsidRPr="00332176">
        <w:rPr>
          <w:rFonts w:ascii="Gill Sans MT" w:hAnsi="Gill Sans MT"/>
        </w:rPr>
        <w:t xml:space="preserve">the Child Health Now campaign </w:t>
      </w:r>
      <w:r w:rsidR="00E10766">
        <w:rPr>
          <w:rFonts w:ascii="Gill Sans MT" w:hAnsi="Gill Sans MT"/>
        </w:rPr>
        <w:t xml:space="preserve">is </w:t>
      </w:r>
      <w:r w:rsidRPr="00332176">
        <w:rPr>
          <w:rFonts w:ascii="Gill Sans MT" w:hAnsi="Gill Sans MT"/>
        </w:rPr>
        <w:t>mobilis</w:t>
      </w:r>
      <w:r w:rsidR="00E10766">
        <w:rPr>
          <w:rFonts w:ascii="Gill Sans MT" w:hAnsi="Gill Sans MT"/>
        </w:rPr>
        <w:t>ing</w:t>
      </w:r>
      <w:r w:rsidRPr="00332176">
        <w:rPr>
          <w:rFonts w:ascii="Gill Sans MT" w:hAnsi="Gill Sans MT"/>
        </w:rPr>
        <w:t xml:space="preserve"> 4-10 September 2013, ahead of the 2013 UN General Assembly</w:t>
      </w:r>
      <w:r w:rsidR="00E10766">
        <w:rPr>
          <w:rFonts w:ascii="Gill Sans MT" w:hAnsi="Gill Sans MT"/>
        </w:rPr>
        <w:t xml:space="preserve">. We’re </w:t>
      </w:r>
      <w:r w:rsidRPr="00332176">
        <w:rPr>
          <w:rFonts w:ascii="Gill Sans MT" w:hAnsi="Gill Sans MT"/>
        </w:rPr>
        <w:t>call</w:t>
      </w:r>
      <w:r w:rsidR="00E10766">
        <w:rPr>
          <w:rFonts w:ascii="Gill Sans MT" w:hAnsi="Gill Sans MT"/>
        </w:rPr>
        <w:t>ing</w:t>
      </w:r>
      <w:r w:rsidRPr="00332176">
        <w:rPr>
          <w:rFonts w:ascii="Gill Sans MT" w:hAnsi="Gill Sans MT"/>
        </w:rPr>
        <w:t xml:space="preserve"> on world leaders to </w:t>
      </w:r>
      <w:r w:rsidR="00E10766">
        <w:rPr>
          <w:rFonts w:ascii="Gill Sans MT" w:hAnsi="Gill Sans MT"/>
        </w:rPr>
        <w:t>‘C</w:t>
      </w:r>
      <w:r w:rsidRPr="00332176">
        <w:rPr>
          <w:rFonts w:ascii="Gill Sans MT" w:hAnsi="Gill Sans MT"/>
        </w:rPr>
        <w:t xml:space="preserve">lose the </w:t>
      </w:r>
      <w:r w:rsidR="00E10766">
        <w:rPr>
          <w:rFonts w:ascii="Gill Sans MT" w:hAnsi="Gill Sans MT"/>
        </w:rPr>
        <w:t>G</w:t>
      </w:r>
      <w:r w:rsidRPr="00332176">
        <w:rPr>
          <w:rFonts w:ascii="Gill Sans MT" w:hAnsi="Gill Sans MT"/>
        </w:rPr>
        <w:t>ap</w:t>
      </w:r>
      <w:r w:rsidR="00E10766">
        <w:rPr>
          <w:rFonts w:ascii="Gill Sans MT" w:hAnsi="Gill Sans MT"/>
        </w:rPr>
        <w:t>’</w:t>
      </w:r>
      <w:r w:rsidRPr="00332176">
        <w:rPr>
          <w:rFonts w:ascii="Gill Sans MT" w:hAnsi="Gill Sans MT"/>
        </w:rPr>
        <w:t xml:space="preserve"> on poverty so</w:t>
      </w:r>
      <w:r>
        <w:rPr>
          <w:rFonts w:ascii="Gill Sans MT" w:hAnsi="Gill Sans MT"/>
        </w:rPr>
        <w:t xml:space="preserve"> that</w:t>
      </w:r>
      <w:r w:rsidRPr="00332176">
        <w:rPr>
          <w:rFonts w:ascii="Gill Sans MT" w:hAnsi="Gill Sans MT"/>
        </w:rPr>
        <w:t xml:space="preserve"> all children can Survive 5. </w:t>
      </w:r>
    </w:p>
    <w:p w:rsidR="00E10766" w:rsidRDefault="00E10766" w:rsidP="00B65A64">
      <w:pPr>
        <w:pStyle w:val="Heading1"/>
        <w:spacing w:before="0"/>
        <w:rPr>
          <w:rFonts w:ascii="Gill Sans MT" w:eastAsiaTheme="minorHAnsi" w:hAnsi="Gill Sans MT" w:cstheme="minorBidi"/>
          <w:b w:val="0"/>
          <w:bCs w:val="0"/>
          <w:color w:val="auto"/>
          <w:sz w:val="22"/>
          <w:szCs w:val="22"/>
        </w:rPr>
      </w:pPr>
      <w:bookmarkStart w:id="1" w:name="_Toc361235929"/>
      <w:bookmarkStart w:id="2" w:name="_Toc361236183"/>
      <w:bookmarkStart w:id="3" w:name="_Toc361236522"/>
      <w:r w:rsidRPr="00E10766">
        <w:rPr>
          <w:rFonts w:ascii="Gill Sans MT" w:eastAsiaTheme="minorHAnsi" w:hAnsi="Gill Sans MT" w:cstheme="minorBidi"/>
          <w:b w:val="0"/>
          <w:bCs w:val="0"/>
          <w:color w:val="auto"/>
          <w:sz w:val="22"/>
          <w:szCs w:val="22"/>
        </w:rPr>
        <w:t>This pack contains sermon resources, Bible study notes and special Close the Gap prayer resources to help you raise awareness within your congregation, Bible study group or church youth group. We’re asking you to take action to #</w:t>
      </w:r>
      <w:proofErr w:type="spellStart"/>
      <w:r w:rsidRPr="00E10766">
        <w:rPr>
          <w:rFonts w:ascii="Gill Sans MT" w:eastAsiaTheme="minorHAnsi" w:hAnsi="Gill Sans MT" w:cstheme="minorBidi"/>
          <w:b w:val="0"/>
          <w:bCs w:val="0"/>
          <w:color w:val="auto"/>
          <w:sz w:val="22"/>
          <w:szCs w:val="22"/>
        </w:rPr>
        <w:t>ClosetheGap</w:t>
      </w:r>
      <w:proofErr w:type="spellEnd"/>
      <w:r w:rsidRPr="00E10766">
        <w:rPr>
          <w:rFonts w:ascii="Gill Sans MT" w:eastAsiaTheme="minorHAnsi" w:hAnsi="Gill Sans MT" w:cstheme="minorBidi"/>
          <w:b w:val="0"/>
          <w:bCs w:val="0"/>
          <w:color w:val="auto"/>
          <w:sz w:val="22"/>
          <w:szCs w:val="22"/>
        </w:rPr>
        <w:t xml:space="preserve"> on poverty. You can use these resources to help share the issue and contemplate and pray about the</w:t>
      </w:r>
      <w:r w:rsidR="00466AC2">
        <w:rPr>
          <w:rFonts w:ascii="Gill Sans MT" w:eastAsiaTheme="minorHAnsi" w:hAnsi="Gill Sans MT" w:cstheme="minorBidi"/>
          <w:b w:val="0"/>
          <w:bCs w:val="0"/>
          <w:color w:val="auto"/>
          <w:sz w:val="22"/>
          <w:szCs w:val="22"/>
        </w:rPr>
        <w:t xml:space="preserve"> children facing challenges in s</w:t>
      </w:r>
      <w:r w:rsidRPr="00E10766">
        <w:rPr>
          <w:rFonts w:ascii="Gill Sans MT" w:eastAsiaTheme="minorHAnsi" w:hAnsi="Gill Sans MT" w:cstheme="minorBidi"/>
          <w:b w:val="0"/>
          <w:bCs w:val="0"/>
          <w:color w:val="auto"/>
          <w:sz w:val="22"/>
          <w:szCs w:val="22"/>
        </w:rPr>
        <w:t>urviving 5</w:t>
      </w:r>
      <w:r>
        <w:rPr>
          <w:rFonts w:ascii="Gill Sans MT" w:eastAsiaTheme="minorHAnsi" w:hAnsi="Gill Sans MT" w:cstheme="minorBidi"/>
          <w:b w:val="0"/>
          <w:bCs w:val="0"/>
          <w:color w:val="auto"/>
          <w:sz w:val="22"/>
          <w:szCs w:val="22"/>
        </w:rPr>
        <w:t>.</w:t>
      </w:r>
      <w:bookmarkEnd w:id="1"/>
      <w:bookmarkEnd w:id="2"/>
      <w:bookmarkEnd w:id="3"/>
    </w:p>
    <w:p w:rsidR="00E10766" w:rsidRDefault="00E10766" w:rsidP="00B65A64">
      <w:pPr>
        <w:pStyle w:val="Heading1"/>
        <w:spacing w:before="0"/>
        <w:rPr>
          <w:rFonts w:ascii="Gill Sans MT" w:eastAsiaTheme="minorHAnsi" w:hAnsi="Gill Sans MT" w:cstheme="minorBidi"/>
          <w:b w:val="0"/>
          <w:bCs w:val="0"/>
          <w:color w:val="auto"/>
          <w:sz w:val="22"/>
          <w:szCs w:val="22"/>
        </w:rPr>
      </w:pPr>
    </w:p>
    <w:p w:rsidR="00AD59F0" w:rsidRPr="00745025" w:rsidRDefault="00AD59F0" w:rsidP="00B65A64">
      <w:pPr>
        <w:pStyle w:val="Heading1"/>
        <w:spacing w:before="0"/>
        <w:rPr>
          <w:rFonts w:ascii="Gill Sans MT" w:hAnsi="Gill Sans MT"/>
        </w:rPr>
      </w:pPr>
      <w:bookmarkStart w:id="4" w:name="_Toc361236523"/>
      <w:r w:rsidRPr="00745025">
        <w:rPr>
          <w:rFonts w:ascii="Gill Sans MT" w:hAnsi="Gill Sans MT"/>
        </w:rPr>
        <w:t>Sermon planning resources</w:t>
      </w:r>
      <w:bookmarkEnd w:id="4"/>
    </w:p>
    <w:p w:rsidR="00477DFC" w:rsidRDefault="00477DFC" w:rsidP="00477DFC">
      <w:pPr>
        <w:spacing w:after="0"/>
        <w:rPr>
          <w:rFonts w:ascii="Gill Sans MT" w:hAnsi="Gill Sans MT"/>
        </w:rPr>
      </w:pPr>
    </w:p>
    <w:p w:rsidR="00477DFC" w:rsidRPr="00745025" w:rsidRDefault="00477DFC" w:rsidP="00477DFC">
      <w:pPr>
        <w:spacing w:after="0"/>
        <w:rPr>
          <w:rFonts w:ascii="Gill Sans MT" w:hAnsi="Gill Sans MT"/>
        </w:rPr>
      </w:pPr>
      <w:r w:rsidRPr="00745025">
        <w:rPr>
          <w:rFonts w:ascii="Gill Sans MT" w:hAnsi="Gill Sans MT"/>
        </w:rPr>
        <w:t>Th</w:t>
      </w:r>
      <w:r>
        <w:rPr>
          <w:rFonts w:ascii="Gill Sans MT" w:hAnsi="Gill Sans MT"/>
        </w:rPr>
        <w:t>ese</w:t>
      </w:r>
      <w:r w:rsidRPr="00745025">
        <w:rPr>
          <w:rFonts w:ascii="Gill Sans MT" w:hAnsi="Gill Sans MT"/>
        </w:rPr>
        <w:t xml:space="preserve"> congregational </w:t>
      </w:r>
      <w:r w:rsidR="00E10766">
        <w:rPr>
          <w:rFonts w:ascii="Gill Sans MT" w:hAnsi="Gill Sans MT"/>
        </w:rPr>
        <w:t xml:space="preserve">resources </w:t>
      </w:r>
      <w:r>
        <w:rPr>
          <w:rFonts w:ascii="Gill Sans MT" w:hAnsi="Gill Sans MT"/>
        </w:rPr>
        <w:t>invite</w:t>
      </w:r>
      <w:r w:rsidRPr="00745025">
        <w:rPr>
          <w:rFonts w:ascii="Gill Sans MT" w:hAnsi="Gill Sans MT"/>
        </w:rPr>
        <w:t xml:space="preserve"> participants to explore what Scripture has to say about caring for those in need, especially children.</w:t>
      </w:r>
    </w:p>
    <w:p w:rsidR="00477DFC" w:rsidRPr="00745025" w:rsidRDefault="00477DFC" w:rsidP="00477DFC">
      <w:pPr>
        <w:spacing w:after="0"/>
        <w:rPr>
          <w:rFonts w:ascii="Gill Sans MT" w:hAnsi="Gill Sans MT"/>
        </w:rPr>
      </w:pPr>
    </w:p>
    <w:p w:rsidR="00477DFC" w:rsidRPr="00745025" w:rsidRDefault="00477DFC" w:rsidP="00477DFC">
      <w:pPr>
        <w:spacing w:after="0"/>
        <w:rPr>
          <w:rFonts w:ascii="Gill Sans MT" w:hAnsi="Gill Sans MT"/>
        </w:rPr>
      </w:pPr>
      <w:r w:rsidRPr="00745025">
        <w:rPr>
          <w:rFonts w:ascii="Gill Sans MT" w:hAnsi="Gill Sans MT"/>
        </w:rPr>
        <w:t>These resources offer opportunities to:</w:t>
      </w:r>
    </w:p>
    <w:p w:rsidR="00477DFC" w:rsidRPr="00745025" w:rsidRDefault="00477DFC" w:rsidP="00477DFC">
      <w:pPr>
        <w:spacing w:after="0"/>
        <w:rPr>
          <w:rFonts w:ascii="Gill Sans MT" w:hAnsi="Gill Sans MT"/>
        </w:rPr>
      </w:pPr>
      <w:r w:rsidRPr="00745025">
        <w:rPr>
          <w:rFonts w:ascii="Gill Sans MT" w:hAnsi="Gill Sans MT"/>
        </w:rPr>
        <w:t>» Explore Scripture.</w:t>
      </w:r>
    </w:p>
    <w:p w:rsidR="00477DFC" w:rsidRPr="00745025" w:rsidRDefault="00477DFC" w:rsidP="00477DFC">
      <w:pPr>
        <w:spacing w:after="0"/>
        <w:rPr>
          <w:rFonts w:ascii="Gill Sans MT" w:hAnsi="Gill Sans MT"/>
        </w:rPr>
      </w:pPr>
      <w:r w:rsidRPr="00745025">
        <w:rPr>
          <w:rFonts w:ascii="Gill Sans MT" w:hAnsi="Gill Sans MT"/>
        </w:rPr>
        <w:t>» Personally reflect, share, and pray about injustices in the world.</w:t>
      </w:r>
    </w:p>
    <w:p w:rsidR="00477DFC" w:rsidRPr="00745025" w:rsidRDefault="00477DFC" w:rsidP="00477DFC">
      <w:pPr>
        <w:spacing w:after="0"/>
        <w:rPr>
          <w:rFonts w:ascii="Gill Sans MT" w:hAnsi="Gill Sans MT"/>
        </w:rPr>
      </w:pPr>
      <w:r w:rsidRPr="00745025">
        <w:rPr>
          <w:rFonts w:ascii="Gill Sans MT" w:hAnsi="Gill Sans MT"/>
        </w:rPr>
        <w:t>» Develop a greater understanding of preventable child deaths.</w:t>
      </w:r>
    </w:p>
    <w:p w:rsidR="00477DFC" w:rsidRPr="00745025" w:rsidRDefault="00477DFC" w:rsidP="00477DFC">
      <w:pPr>
        <w:spacing w:after="0"/>
        <w:rPr>
          <w:rFonts w:ascii="Gill Sans MT" w:hAnsi="Gill Sans MT"/>
        </w:rPr>
      </w:pPr>
    </w:p>
    <w:p w:rsidR="00477DFC" w:rsidRPr="00745025" w:rsidRDefault="00477DFC" w:rsidP="00477DFC">
      <w:pPr>
        <w:spacing w:after="0"/>
        <w:rPr>
          <w:rFonts w:ascii="Gill Sans MT" w:hAnsi="Gill Sans MT"/>
        </w:rPr>
      </w:pPr>
      <w:r w:rsidRPr="00745025">
        <w:rPr>
          <w:rFonts w:ascii="Gill Sans MT" w:hAnsi="Gill Sans MT"/>
        </w:rPr>
        <w:t xml:space="preserve">We appreciate that sermon development and delivery varies from church to church. We encourage you to simply integrate these elements into your usual development and delivery method. </w:t>
      </w:r>
    </w:p>
    <w:p w:rsidR="0043659A" w:rsidRDefault="0043659A">
      <w:pPr>
        <w:rPr>
          <w:rFonts w:ascii="Gill Sans MT" w:eastAsiaTheme="majorEastAsia" w:hAnsi="Gill Sans MT" w:cstheme="majorBidi"/>
          <w:b/>
          <w:bCs/>
          <w:color w:val="4F81BD" w:themeColor="accent1"/>
          <w:sz w:val="26"/>
          <w:szCs w:val="26"/>
        </w:rPr>
      </w:pPr>
      <w:bookmarkStart w:id="5" w:name="_Toc361236524"/>
      <w:r>
        <w:rPr>
          <w:rFonts w:ascii="Gill Sans MT" w:hAnsi="Gill Sans MT"/>
        </w:rPr>
        <w:br w:type="page"/>
      </w:r>
    </w:p>
    <w:p w:rsidR="00AE6EC2" w:rsidRPr="00745025" w:rsidRDefault="008B24FD" w:rsidP="00AD59F0">
      <w:pPr>
        <w:pStyle w:val="Heading2"/>
        <w:rPr>
          <w:rFonts w:ascii="Gill Sans MT" w:hAnsi="Gill Sans MT"/>
        </w:rPr>
      </w:pPr>
      <w:r w:rsidRPr="00745025">
        <w:rPr>
          <w:rFonts w:ascii="Gill Sans MT" w:hAnsi="Gill Sans MT"/>
        </w:rPr>
        <w:lastRenderedPageBreak/>
        <w:t>Sermon option 1</w:t>
      </w:r>
      <w:bookmarkEnd w:id="5"/>
    </w:p>
    <w:p w:rsidR="005A2EDA" w:rsidRPr="00477DFC" w:rsidRDefault="005A2EDA" w:rsidP="00B65A64">
      <w:pPr>
        <w:spacing w:after="0"/>
        <w:rPr>
          <w:rFonts w:ascii="Gill Sans MT" w:hAnsi="Gill Sans MT"/>
        </w:rPr>
      </w:pPr>
    </w:p>
    <w:p w:rsidR="00D2104D" w:rsidRPr="00477DFC" w:rsidRDefault="00D2104D" w:rsidP="00D2104D">
      <w:pPr>
        <w:spacing w:after="0"/>
        <w:rPr>
          <w:rFonts w:ascii="Gill Sans MT" w:hAnsi="Gill Sans MT"/>
        </w:rPr>
      </w:pPr>
      <w:r w:rsidRPr="00477DFC">
        <w:rPr>
          <w:rFonts w:ascii="Gill Sans MT" w:hAnsi="Gill Sans MT"/>
        </w:rPr>
        <w:t>Key scripture:</w:t>
      </w:r>
    </w:p>
    <w:p w:rsidR="00D2104D" w:rsidRPr="00477DFC" w:rsidRDefault="00D2104D" w:rsidP="00D2104D">
      <w:pPr>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John 10:7-10 NIV</w:t>
      </w:r>
    </w:p>
    <w:p w:rsidR="00D2104D" w:rsidRPr="00477DFC" w:rsidRDefault="00D2104D" w:rsidP="00D2104D">
      <w:pPr>
        <w:pStyle w:val="Heading3"/>
      </w:pPr>
      <w:r w:rsidRPr="00477DFC">
        <w:t>The Good Shepherd and His Sheep</w:t>
      </w:r>
    </w:p>
    <w:p w:rsidR="00D2104D" w:rsidRPr="00477DFC" w:rsidRDefault="00D2104D" w:rsidP="00D2104D">
      <w:pPr>
        <w:autoSpaceDE w:val="0"/>
        <w:autoSpaceDN w:val="0"/>
        <w:adjustRightInd w:val="0"/>
        <w:spacing w:after="0" w:line="240" w:lineRule="auto"/>
        <w:rPr>
          <w:rStyle w:val="text"/>
          <w:rFonts w:ascii="Gill Sans MT" w:hAnsi="Gill Sans MT" w:cs="Times New Roman"/>
          <w:vertAlign w:val="superscript"/>
        </w:rPr>
      </w:pPr>
    </w:p>
    <w:p w:rsidR="00D2104D" w:rsidRPr="00477DFC" w:rsidRDefault="00D2104D" w:rsidP="00D2104D">
      <w:pPr>
        <w:autoSpaceDE w:val="0"/>
        <w:autoSpaceDN w:val="0"/>
        <w:adjustRightInd w:val="0"/>
        <w:spacing w:after="0" w:line="240" w:lineRule="auto"/>
        <w:rPr>
          <w:rStyle w:val="text"/>
          <w:rFonts w:ascii="Gill Sans MT" w:hAnsi="Gill Sans MT" w:cs="Times New Roman"/>
          <w:vertAlign w:val="superscript"/>
        </w:rPr>
      </w:pPr>
      <w:r w:rsidRPr="00477DFC">
        <w:rPr>
          <w:rStyle w:val="text"/>
          <w:rFonts w:ascii="Gill Sans MT" w:hAnsi="Gill Sans MT" w:cs="Times New Roman"/>
          <w:vertAlign w:val="superscript"/>
        </w:rPr>
        <w:t>7 </w:t>
      </w:r>
      <w:r w:rsidRPr="00477DFC">
        <w:rPr>
          <w:rStyle w:val="text"/>
          <w:rFonts w:ascii="Gill Sans MT" w:hAnsi="Gill Sans MT" w:cs="Times New Roman"/>
        </w:rPr>
        <w:t xml:space="preserve">Therefore Jesus said again, </w:t>
      </w:r>
      <w:r w:rsidRPr="00477DFC">
        <w:rPr>
          <w:rStyle w:val="woj"/>
          <w:rFonts w:ascii="Gill Sans MT" w:hAnsi="Gill Sans MT" w:cs="Times New Roman"/>
        </w:rPr>
        <w:t>“Very truly I tell you, I am the gate for the sheep.</w:t>
      </w:r>
      <w:r w:rsidRPr="00477DFC">
        <w:rPr>
          <w:rFonts w:ascii="Gill Sans MT" w:hAnsi="Gill Sans MT" w:cs="Times New Roman"/>
        </w:rPr>
        <w:t xml:space="preserve"> </w:t>
      </w:r>
      <w:r w:rsidRPr="00477DFC">
        <w:rPr>
          <w:rStyle w:val="woj"/>
          <w:rFonts w:ascii="Gill Sans MT" w:hAnsi="Gill Sans MT" w:cs="Times New Roman"/>
          <w:vertAlign w:val="superscript"/>
        </w:rPr>
        <w:t>8 </w:t>
      </w:r>
      <w:r w:rsidRPr="00477DFC">
        <w:rPr>
          <w:rStyle w:val="woj"/>
          <w:rFonts w:ascii="Gill Sans MT" w:hAnsi="Gill Sans MT" w:cs="Times New Roman"/>
        </w:rPr>
        <w:t>All who have come before me are thieves and robbers, but the sheep have not listened to them.</w:t>
      </w:r>
      <w:r w:rsidRPr="00477DFC">
        <w:rPr>
          <w:rFonts w:ascii="Gill Sans MT" w:hAnsi="Gill Sans MT" w:cs="Times New Roman"/>
        </w:rPr>
        <w:t xml:space="preserve"> </w:t>
      </w:r>
      <w:r w:rsidRPr="00477DFC">
        <w:rPr>
          <w:rStyle w:val="woj"/>
          <w:rFonts w:ascii="Gill Sans MT" w:hAnsi="Gill Sans MT" w:cs="Times New Roman"/>
          <w:vertAlign w:val="superscript"/>
        </w:rPr>
        <w:t>9 </w:t>
      </w:r>
      <w:r w:rsidRPr="00477DFC">
        <w:rPr>
          <w:rStyle w:val="woj"/>
          <w:rFonts w:ascii="Gill Sans MT" w:hAnsi="Gill Sans MT" w:cs="Times New Roman"/>
        </w:rPr>
        <w:t>I am the gate; whoever enters through me will be saved</w:t>
      </w:r>
      <w:proofErr w:type="gramStart"/>
      <w:r w:rsidRPr="00477DFC">
        <w:rPr>
          <w:rStyle w:val="woj"/>
          <w:rFonts w:ascii="Gill Sans MT" w:hAnsi="Gill Sans MT" w:cs="Times New Roman"/>
        </w:rPr>
        <w:t>.</w:t>
      </w:r>
      <w:r w:rsidRPr="00477DFC">
        <w:rPr>
          <w:rStyle w:val="woj"/>
          <w:rFonts w:ascii="Gill Sans MT" w:hAnsi="Gill Sans MT" w:cs="Times New Roman"/>
          <w:vertAlign w:val="superscript"/>
        </w:rPr>
        <w:t>[</w:t>
      </w:r>
      <w:proofErr w:type="gramEnd"/>
      <w:r w:rsidRPr="00477DFC">
        <w:rPr>
          <w:rStyle w:val="woj"/>
          <w:rFonts w:ascii="Gill Sans MT" w:hAnsi="Gill Sans MT" w:cs="Times New Roman"/>
          <w:vertAlign w:val="superscript"/>
        </w:rPr>
        <w:fldChar w:fldCharType="begin"/>
      </w:r>
      <w:r w:rsidRPr="00477DFC">
        <w:rPr>
          <w:rStyle w:val="woj"/>
          <w:rFonts w:ascii="Gill Sans MT" w:hAnsi="Gill Sans MT" w:cs="Times New Roman"/>
          <w:vertAlign w:val="superscript"/>
        </w:rPr>
        <w:instrText xml:space="preserve"> HYPERLINK "http://www.biblegateway.com/passage/?search=John+10%3A7-10&amp;version=NIV" \l "fen-NIV-26491a" \o "See footnote a" </w:instrText>
      </w:r>
      <w:r w:rsidRPr="00477DFC">
        <w:rPr>
          <w:rStyle w:val="woj"/>
          <w:rFonts w:ascii="Gill Sans MT" w:hAnsi="Gill Sans MT" w:cs="Times New Roman"/>
          <w:vertAlign w:val="superscript"/>
        </w:rPr>
        <w:fldChar w:fldCharType="separate"/>
      </w:r>
      <w:r w:rsidRPr="00477DFC">
        <w:rPr>
          <w:rStyle w:val="Hyperlink"/>
          <w:rFonts w:ascii="Gill Sans MT" w:hAnsi="Gill Sans MT" w:cs="Times New Roman"/>
          <w:vertAlign w:val="superscript"/>
        </w:rPr>
        <w:t>a</w:t>
      </w:r>
      <w:r w:rsidRPr="00477DFC">
        <w:rPr>
          <w:rStyle w:val="woj"/>
          <w:rFonts w:ascii="Gill Sans MT" w:hAnsi="Gill Sans MT" w:cs="Times New Roman"/>
          <w:vertAlign w:val="superscript"/>
        </w:rPr>
        <w:fldChar w:fldCharType="end"/>
      </w:r>
      <w:r w:rsidRPr="00477DFC">
        <w:rPr>
          <w:rStyle w:val="woj"/>
          <w:rFonts w:ascii="Gill Sans MT" w:hAnsi="Gill Sans MT" w:cs="Times New Roman"/>
          <w:vertAlign w:val="superscript"/>
        </w:rPr>
        <w:t>]</w:t>
      </w:r>
      <w:r w:rsidRPr="00477DFC">
        <w:rPr>
          <w:rStyle w:val="woj"/>
          <w:rFonts w:ascii="Gill Sans MT" w:hAnsi="Gill Sans MT" w:cs="Times New Roman"/>
        </w:rPr>
        <w:t xml:space="preserve"> They will come in and go out, and find pasture.</w:t>
      </w:r>
      <w:r w:rsidRPr="00477DFC">
        <w:rPr>
          <w:rFonts w:ascii="Gill Sans MT" w:hAnsi="Gill Sans MT" w:cs="Times New Roman"/>
        </w:rPr>
        <w:t xml:space="preserve"> </w:t>
      </w:r>
      <w:r w:rsidRPr="00477DFC">
        <w:rPr>
          <w:rStyle w:val="woj"/>
          <w:rFonts w:ascii="Gill Sans MT" w:hAnsi="Gill Sans MT" w:cs="Times New Roman"/>
          <w:vertAlign w:val="superscript"/>
        </w:rPr>
        <w:t>10 </w:t>
      </w:r>
      <w:r w:rsidRPr="00477DFC">
        <w:rPr>
          <w:rStyle w:val="woj"/>
          <w:rFonts w:ascii="Gill Sans MT" w:hAnsi="Gill Sans MT" w:cs="Times New Roman"/>
          <w:b/>
        </w:rPr>
        <w:t>The thief comes only to steal and kill and destroy; I have come that they may have life, and have it to the full.</w:t>
      </w:r>
      <w:r w:rsidRPr="00477DFC">
        <w:rPr>
          <w:rStyle w:val="woj"/>
          <w:rFonts w:ascii="Gill Sans MT" w:hAnsi="Gill Sans MT" w:cs="Times New Roman"/>
        </w:rPr>
        <w:t xml:space="preserve"> (This is sometimes also translated as ‘that they may have life more abundantly’). </w:t>
      </w:r>
    </w:p>
    <w:p w:rsidR="00D2104D" w:rsidRPr="00477DFC" w:rsidRDefault="00D2104D" w:rsidP="00D2104D">
      <w:pPr>
        <w:spacing w:after="0"/>
        <w:rPr>
          <w:rFonts w:ascii="Gill Sans MT" w:hAnsi="Gill Sans MT"/>
        </w:rPr>
      </w:pPr>
    </w:p>
    <w:p w:rsidR="00D2104D" w:rsidRPr="00477DFC" w:rsidRDefault="00D2104D" w:rsidP="00D2104D">
      <w:pPr>
        <w:pStyle w:val="Heading3"/>
      </w:pPr>
      <w:r w:rsidRPr="00477DFC">
        <w:t xml:space="preserve">Notes </w:t>
      </w:r>
    </w:p>
    <w:p w:rsidR="00D2104D" w:rsidRPr="00477DFC" w:rsidRDefault="00D2104D" w:rsidP="00D2104D">
      <w:pPr>
        <w:spacing w:after="0"/>
        <w:rPr>
          <w:rFonts w:ascii="Gill Sans MT" w:hAnsi="Gill Sans MT"/>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 xml:space="preserve">We worship a God of abundance. If we look to the Garden of Eden, we can see the vision of God’s abundance in the great variety of plants and animals that He created. If we look at the stars in the sky or think about the number of cells in a human body, we realise that we are surrounded with God’s abundance. In John 10:10, Jesus says it himself, ‘I came that you might have life and have it </w:t>
      </w:r>
      <w:r w:rsidRPr="00477DFC">
        <w:rPr>
          <w:rFonts w:ascii="Gill Sans MT" w:hAnsi="Gill Sans MT" w:cs="Times New Roman"/>
          <w:i/>
          <w:color w:val="000000"/>
        </w:rPr>
        <w:t>abundantly</w:t>
      </w:r>
      <w:r w:rsidRPr="00477DFC">
        <w:rPr>
          <w:rFonts w:ascii="Gill Sans MT" w:hAnsi="Gill Sans MT" w:cs="Times New Roman"/>
          <w:color w:val="000000"/>
        </w:rPr>
        <w:t xml:space="preserve">’. </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 xml:space="preserve">The word ‘abundance’ is a radical word. It can be defined as ‘extremely plentiful or an </w:t>
      </w:r>
      <w:r w:rsidRPr="00477DFC">
        <w:rPr>
          <w:rFonts w:ascii="Gill Sans MT" w:hAnsi="Gill Sans MT" w:cs="Times New Roman"/>
          <w:i/>
          <w:color w:val="000000"/>
        </w:rPr>
        <w:t>over</w:t>
      </w:r>
      <w:r w:rsidRPr="00477DFC">
        <w:rPr>
          <w:rFonts w:ascii="Gill Sans MT" w:hAnsi="Gill Sans MT" w:cs="Times New Roman"/>
          <w:color w:val="000000"/>
        </w:rPr>
        <w:t xml:space="preserve"> sufficient quantity or supply’. Others define it as, ‘overflowing fullness’. Jesus didn’t make this statement about abundance only for a world we will enter after we die. He was talking about life on Earth- now. </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But this vision of ‘an abundant life’ is often not a reality in our world. Sometimes this vision becomes distorted and twisted. Instead of abundance, we often see greed. A study by the United Nations University reports that the richest 1% of adults owned 40% of</w:t>
      </w:r>
      <w:r>
        <w:rPr>
          <w:rFonts w:ascii="Gill Sans MT" w:hAnsi="Gill Sans MT" w:cs="Times New Roman"/>
          <w:color w:val="000000"/>
        </w:rPr>
        <w:t xml:space="preserve"> global assets in the year 2000, </w:t>
      </w:r>
      <w:r w:rsidRPr="00477DFC">
        <w:rPr>
          <w:rFonts w:ascii="Gill Sans MT" w:hAnsi="Gill Sans MT" w:cs="Times New Roman"/>
          <w:color w:val="000000"/>
        </w:rPr>
        <w:t xml:space="preserve">and since then, world inequality continues to increase. </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 xml:space="preserve">Or often, instead of ‘an abundant life’, we see lives affected by scarcity. Think about the 900 million people that are estimated to continue to live in extreme poverty by 2015. </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lastRenderedPageBreak/>
        <w:t xml:space="preserve">The world of healthcare is an area impacted by scarcity. Things that are attractive or desirable or necessary, like healthcare and medicine, go up in price to produce more profits. Life-saving medicine and healthcare has become unaffordable or scarcely available for many people around the world who desperately need these things. It is young children and their mothers that primarily face the impacts of healthcare systems impacted by scarcity. </w:t>
      </w:r>
    </w:p>
    <w:p w:rsidR="00D2104D" w:rsidRPr="00477DFC" w:rsidRDefault="00D2104D" w:rsidP="00D2104D">
      <w:pPr>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 xml:space="preserve">The first part of John 10:10 </w:t>
      </w:r>
      <w:proofErr w:type="gramStart"/>
      <w:r w:rsidRPr="00477DFC">
        <w:rPr>
          <w:rFonts w:ascii="Gill Sans MT" w:hAnsi="Gill Sans MT" w:cs="Times New Roman"/>
          <w:color w:val="000000"/>
        </w:rPr>
        <w:t>says</w:t>
      </w:r>
      <w:proofErr w:type="gramEnd"/>
      <w:r w:rsidRPr="00477DFC">
        <w:rPr>
          <w:rFonts w:ascii="Gill Sans MT" w:hAnsi="Gill Sans MT" w:cs="Times New Roman"/>
          <w:color w:val="000000"/>
        </w:rPr>
        <w:t xml:space="preserve">, ‘The thief comes only to steal and kill and destroy’. So who are the thieves? They are not always individual people.  They are not always people who intentionally mean harm.  Sometimes they are mistaken policies.  Sometimes, the ‘thief’ is simply a person's own lack of knowledge.  Sometimes the ‘thief’ is the bad decisions or policies that leaders make because they are not paying attention to the needs of people.  </w:t>
      </w:r>
    </w:p>
    <w:p w:rsidR="00D2104D" w:rsidRPr="00477DFC" w:rsidRDefault="00D2104D" w:rsidP="00D2104D">
      <w:pPr>
        <w:autoSpaceDE w:val="0"/>
        <w:autoSpaceDN w:val="0"/>
        <w:adjustRightInd w:val="0"/>
        <w:spacing w:after="0" w:line="240" w:lineRule="auto"/>
        <w:rPr>
          <w:rFonts w:ascii="Gill Sans MT" w:hAnsi="Gill Sans MT" w:cs="Times New Roman"/>
          <w:color w:val="000000"/>
        </w:rPr>
      </w:pPr>
    </w:p>
    <w:p w:rsidR="00D2104D" w:rsidRPr="00477DFC" w:rsidRDefault="00D2104D" w:rsidP="00D2104D">
      <w:pPr>
        <w:autoSpaceDE w:val="0"/>
        <w:autoSpaceDN w:val="0"/>
        <w:adjustRightInd w:val="0"/>
        <w:spacing w:after="0" w:line="240" w:lineRule="auto"/>
        <w:rPr>
          <w:rFonts w:ascii="Gill Sans MT" w:hAnsi="Gill Sans MT" w:cs="Times New Roman"/>
          <w:color w:val="000000"/>
        </w:rPr>
      </w:pPr>
      <w:r w:rsidRPr="00477DFC">
        <w:rPr>
          <w:rFonts w:ascii="Gill Sans MT" w:hAnsi="Gill Sans MT" w:cs="Times New Roman"/>
          <w:color w:val="000000"/>
        </w:rPr>
        <w:t>How can we defeat these ‘thieves’?  In terms of healthcare, we must make sure that we all know about the simple things that can keep our children healthy and we must educate our neighbours.  We must also graciously remind our leaders about the needs of our country's children.  We do not have to be confrontational with leaders; we must simply talk to them and help them to see.</w:t>
      </w:r>
    </w:p>
    <w:p w:rsidR="00D2104D" w:rsidRPr="00477DFC" w:rsidRDefault="00D2104D" w:rsidP="00D2104D">
      <w:pPr>
        <w:spacing w:before="100" w:beforeAutospacing="1" w:after="100" w:afterAutospacing="1" w:line="240" w:lineRule="auto"/>
        <w:rPr>
          <w:rFonts w:ascii="Gill Sans MT" w:eastAsia="Times New Roman" w:hAnsi="Gill Sans MT" w:cs="Times New Roman"/>
          <w:lang w:eastAsia="en-GB"/>
        </w:rPr>
      </w:pPr>
      <w:r w:rsidRPr="00477DFC">
        <w:rPr>
          <w:rFonts w:ascii="Gill Sans MT" w:hAnsi="Gill Sans MT" w:cs="Times New Roman"/>
        </w:rPr>
        <w:t xml:space="preserve">The UN </w:t>
      </w:r>
      <w:r>
        <w:rPr>
          <w:rFonts w:ascii="Gill Sans MT" w:hAnsi="Gill Sans MT" w:cs="Times New Roman"/>
        </w:rPr>
        <w:t>has</w:t>
      </w:r>
      <w:r w:rsidRPr="00477DFC">
        <w:rPr>
          <w:rFonts w:ascii="Gill Sans MT" w:hAnsi="Gill Sans MT" w:cs="Times New Roman"/>
        </w:rPr>
        <w:t xml:space="preserve"> put together a list of 13 life-saving </w:t>
      </w:r>
      <w:r>
        <w:rPr>
          <w:rFonts w:ascii="Gill Sans MT" w:hAnsi="Gill Sans MT" w:cs="Times New Roman"/>
        </w:rPr>
        <w:t>commodities, or necessities,</w:t>
      </w:r>
      <w:r w:rsidRPr="00477DFC">
        <w:rPr>
          <w:rFonts w:ascii="Gill Sans MT" w:hAnsi="Gill Sans MT" w:cs="Times New Roman"/>
        </w:rPr>
        <w:t xml:space="preserve"> that have either been neglected or under-funded</w:t>
      </w:r>
      <w:r>
        <w:rPr>
          <w:rFonts w:ascii="Gill Sans MT" w:hAnsi="Gill Sans MT" w:cs="Times New Roman"/>
        </w:rPr>
        <w:t>,</w:t>
      </w:r>
      <w:r w:rsidRPr="00477DFC">
        <w:rPr>
          <w:rFonts w:ascii="Gill Sans MT" w:hAnsi="Gill Sans MT" w:cs="Times New Roman"/>
        </w:rPr>
        <w:t xml:space="preserve"> and a plan to make sure that they reach the people who need them most. </w:t>
      </w:r>
      <w:r>
        <w:rPr>
          <w:rFonts w:ascii="Gill Sans MT" w:eastAsia="Times New Roman" w:hAnsi="Gill Sans MT" w:cs="Times New Roman"/>
          <w:lang w:eastAsia="en-GB"/>
        </w:rPr>
        <w:t xml:space="preserve"> These health ‘necessities’ are </w:t>
      </w:r>
      <w:r w:rsidRPr="00477DFC">
        <w:rPr>
          <w:rFonts w:ascii="Gill Sans MT" w:eastAsia="Times New Roman" w:hAnsi="Gill Sans MT" w:cs="Times New Roman"/>
          <w:lang w:eastAsia="en-GB"/>
        </w:rPr>
        <w:t>product</w:t>
      </w:r>
      <w:r>
        <w:rPr>
          <w:rFonts w:ascii="Gill Sans MT" w:eastAsia="Times New Roman" w:hAnsi="Gill Sans MT" w:cs="Times New Roman"/>
          <w:lang w:eastAsia="en-GB"/>
        </w:rPr>
        <w:t>s</w:t>
      </w:r>
      <w:r w:rsidRPr="00477DFC">
        <w:rPr>
          <w:rFonts w:ascii="Gill Sans MT" w:eastAsia="Times New Roman" w:hAnsi="Gill Sans MT" w:cs="Times New Roman"/>
          <w:lang w:eastAsia="en-GB"/>
        </w:rPr>
        <w:t xml:space="preserve"> that can and will save lives.</w:t>
      </w:r>
      <w:r w:rsidRPr="00477DFC">
        <w:rPr>
          <w:rFonts w:ascii="Gill Sans MT" w:hAnsi="Gill Sans MT" w:cs="Times New Roman"/>
        </w:rPr>
        <w:t xml:space="preserve"> </w:t>
      </w:r>
      <w:r w:rsidRPr="00477DFC">
        <w:rPr>
          <w:rFonts w:ascii="Gill Sans MT" w:eastAsia="Times New Roman" w:hAnsi="Gill Sans MT" w:cs="Times New Roman"/>
          <w:lang w:eastAsia="en-GB"/>
        </w:rPr>
        <w:t xml:space="preserve">They are items like oral rehydration solution—which is nothing more than the correct amounts of sugar and salt mixed with water.  It can save the life of a child dying from diarrhoea—a leading cause of death in middle and low income countries.  </w:t>
      </w:r>
    </w:p>
    <w:p w:rsidR="00D2104D" w:rsidRPr="00477DFC" w:rsidRDefault="00D2104D" w:rsidP="00D2104D">
      <w:pPr>
        <w:spacing w:before="100" w:beforeAutospacing="1" w:after="100" w:afterAutospacing="1" w:line="240" w:lineRule="auto"/>
        <w:rPr>
          <w:rFonts w:ascii="Gill Sans MT" w:eastAsia="Times New Roman" w:hAnsi="Gill Sans MT" w:cs="Times New Roman"/>
          <w:lang w:eastAsia="en-GB"/>
        </w:rPr>
      </w:pPr>
      <w:r w:rsidRPr="00477DFC">
        <w:rPr>
          <w:rFonts w:ascii="Gill Sans MT" w:eastAsia="Times New Roman" w:hAnsi="Gill Sans MT" w:cs="Times New Roman"/>
          <w:lang w:eastAsia="en-GB"/>
        </w:rPr>
        <w:t xml:space="preserve">Zinc, a simple metal found in the US one-cent coin, can also save a child’s life-when they are consumed in tablet form.  Zinc tablets contain less zinc than one US penny, but alongside oral rehydration solution, they can help a child recover from diarrhoea.  These thirteen </w:t>
      </w:r>
      <w:r>
        <w:rPr>
          <w:rFonts w:ascii="Gill Sans MT" w:eastAsia="Times New Roman" w:hAnsi="Gill Sans MT" w:cs="Times New Roman"/>
          <w:lang w:eastAsia="en-GB"/>
        </w:rPr>
        <w:t xml:space="preserve">necessities </w:t>
      </w:r>
      <w:r w:rsidRPr="00477DFC">
        <w:rPr>
          <w:rFonts w:ascii="Gill Sans MT" w:eastAsia="Times New Roman" w:hAnsi="Gill Sans MT" w:cs="Times New Roman"/>
          <w:lang w:eastAsia="en-GB"/>
        </w:rPr>
        <w:t>could save six million lives over the next five years.</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eastAsia="Times New Roman" w:hAnsi="Gill Sans MT" w:cs="Times New Roman"/>
          <w:lang w:eastAsia="en-GB"/>
        </w:rPr>
      </w:pPr>
      <w:r w:rsidRPr="00477DFC">
        <w:rPr>
          <w:rFonts w:ascii="Gill Sans MT" w:hAnsi="Gill Sans MT" w:cs="Times New Roman"/>
          <w:color w:val="000000"/>
        </w:rPr>
        <w:t xml:space="preserve">The world has an abundance of these very cheap life-saving </w:t>
      </w:r>
      <w:r>
        <w:rPr>
          <w:rFonts w:ascii="Gill Sans MT" w:hAnsi="Gill Sans MT" w:cs="Times New Roman"/>
          <w:color w:val="000000"/>
        </w:rPr>
        <w:t>necessities</w:t>
      </w:r>
      <w:r w:rsidRPr="00477DFC">
        <w:rPr>
          <w:rFonts w:ascii="Gill Sans MT" w:hAnsi="Gill Sans MT" w:cs="Times New Roman"/>
          <w:color w:val="000000"/>
        </w:rPr>
        <w:t xml:space="preserve">, such as zinc tablets, and the simple ingredients in oral rehydration solution.  There is also an abundance of knowledge in the world about how to keep people healthy. </w:t>
      </w:r>
      <w:r w:rsidRPr="00477DFC">
        <w:rPr>
          <w:rFonts w:ascii="Gill Sans MT" w:eastAsia="Times New Roman" w:hAnsi="Gill Sans MT" w:cs="Times New Roman"/>
          <w:lang w:eastAsia="en-GB"/>
        </w:rPr>
        <w:t xml:space="preserve">The main challenge is distribution—making sure that these products get to the right places and that parents and local healthcare workers know when and how to use them.  Governments need to help ensure that their citizens have access to these products – this includes making sure that </w:t>
      </w:r>
      <w:r>
        <w:rPr>
          <w:rFonts w:ascii="Gill Sans MT" w:eastAsia="Times New Roman" w:hAnsi="Gill Sans MT" w:cs="Times New Roman"/>
          <w:lang w:eastAsia="en-GB"/>
        </w:rPr>
        <w:t>they</w:t>
      </w:r>
      <w:r w:rsidRPr="00477DFC">
        <w:rPr>
          <w:rFonts w:ascii="Gill Sans MT" w:eastAsia="Times New Roman" w:hAnsi="Gill Sans MT" w:cs="Times New Roman"/>
          <w:lang w:eastAsia="en-GB"/>
        </w:rPr>
        <w:t xml:space="preserve"> are available at pharmacies and health centres and that healthcare workers and the public know about them.  </w:t>
      </w:r>
    </w:p>
    <w:p w:rsidR="00D2104D" w:rsidRPr="00477DFC" w:rsidRDefault="00D2104D" w:rsidP="00D2104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eastAsia="Times New Roman" w:hAnsi="Gill Sans MT" w:cs="Times New Roman"/>
          <w:lang w:eastAsia="en-GB"/>
        </w:rPr>
      </w:pPr>
    </w:p>
    <w:p w:rsidR="00D2104D" w:rsidRPr="00477DFC" w:rsidRDefault="00D2104D" w:rsidP="00D2104D">
      <w:pPr>
        <w:spacing w:after="0"/>
        <w:rPr>
          <w:rFonts w:ascii="Gill Sans MT" w:eastAsia="Times New Roman" w:hAnsi="Gill Sans MT" w:cs="Times New Roman"/>
          <w:lang w:eastAsia="en-GB"/>
        </w:rPr>
      </w:pPr>
      <w:r w:rsidRPr="00477DFC">
        <w:rPr>
          <w:rFonts w:ascii="Gill Sans MT" w:eastAsia="Times New Roman" w:hAnsi="Gill Sans MT" w:cs="Times New Roman"/>
          <w:lang w:eastAsia="en-GB"/>
        </w:rPr>
        <w:t xml:space="preserve">As Christians, we are tasked to partner with God to allow people to live the abundant lives that God has intended for them. We know that </w:t>
      </w:r>
      <w:proofErr w:type="spellStart"/>
      <w:r w:rsidRPr="00477DFC">
        <w:rPr>
          <w:rFonts w:ascii="Gill Sans MT" w:eastAsia="Times New Roman" w:hAnsi="Gill Sans MT" w:cs="Times New Roman"/>
          <w:lang w:eastAsia="en-GB"/>
        </w:rPr>
        <w:t>Jesus’s</w:t>
      </w:r>
      <w:proofErr w:type="spellEnd"/>
      <w:r w:rsidRPr="00477DFC">
        <w:rPr>
          <w:rFonts w:ascii="Gill Sans MT" w:eastAsia="Times New Roman" w:hAnsi="Gill Sans MT" w:cs="Times New Roman"/>
          <w:lang w:eastAsia="en-GB"/>
        </w:rPr>
        <w:t xml:space="preserve"> will for people was that ‘they may have life, and have it to the full’. This vision of abundance was intended for all aspects of people’s lives- spiritually, emotionally and </w:t>
      </w:r>
      <w:r w:rsidRPr="00477DFC">
        <w:rPr>
          <w:rFonts w:ascii="Gill Sans MT" w:eastAsia="Times New Roman" w:hAnsi="Gill Sans MT" w:cs="Times New Roman"/>
          <w:lang w:eastAsia="en-GB"/>
        </w:rPr>
        <w:lastRenderedPageBreak/>
        <w:t>physically. This means that as Christians, we are called to address the unjust gaps that are growing between the ‘scarcity’ and the ‘greed’ that we see in our world today. Let’s work together to close this gap. Let’s pursue God’s will that, ‘they may have life, and have it to the full’.</w:t>
      </w:r>
    </w:p>
    <w:p w:rsidR="00B65A64" w:rsidRPr="00745025" w:rsidRDefault="00B65A64" w:rsidP="00AE7F94">
      <w:pPr>
        <w:spacing w:after="0"/>
        <w:rPr>
          <w:rFonts w:ascii="Gill Sans MT" w:hAnsi="Gill Sans MT"/>
          <w:i/>
        </w:rPr>
      </w:pPr>
    </w:p>
    <w:p w:rsidR="00AB58DD" w:rsidRDefault="00AE7F94" w:rsidP="00AB58DD">
      <w:pPr>
        <w:autoSpaceDE w:val="0"/>
        <w:autoSpaceDN w:val="0"/>
        <w:adjustRightInd w:val="0"/>
        <w:spacing w:after="0" w:line="240" w:lineRule="auto"/>
        <w:rPr>
          <w:rFonts w:ascii="Gill Sans MT" w:hAnsi="Gill Sans MT"/>
          <w:sz w:val="16"/>
          <w:szCs w:val="16"/>
        </w:rPr>
      </w:pPr>
      <w:r w:rsidRPr="00745025">
        <w:rPr>
          <w:rFonts w:ascii="Gill Sans MT" w:hAnsi="Gill Sans MT"/>
          <w:sz w:val="16"/>
          <w:szCs w:val="16"/>
        </w:rPr>
        <w:t xml:space="preserve">Sermon option 1 was adapted from </w:t>
      </w:r>
      <w:r w:rsidR="00477DFC">
        <w:rPr>
          <w:rFonts w:ascii="Gill Sans MT" w:hAnsi="Gill Sans MT"/>
          <w:sz w:val="16"/>
          <w:szCs w:val="16"/>
        </w:rPr>
        <w:t xml:space="preserve">the following resources: </w:t>
      </w:r>
    </w:p>
    <w:p w:rsidR="00AB58DD" w:rsidRDefault="00AB58DD" w:rsidP="00AB58DD">
      <w:pPr>
        <w:autoSpaceDE w:val="0"/>
        <w:autoSpaceDN w:val="0"/>
        <w:adjustRightInd w:val="0"/>
        <w:spacing w:after="0" w:line="240" w:lineRule="auto"/>
        <w:rPr>
          <w:rFonts w:ascii="Gill Sans MT" w:hAnsi="Gill Sans MT"/>
          <w:sz w:val="16"/>
          <w:szCs w:val="16"/>
        </w:rPr>
      </w:pPr>
    </w:p>
    <w:p w:rsidR="00AB58DD" w:rsidRPr="00AB58DD" w:rsidRDefault="0001509E" w:rsidP="00AB58DD">
      <w:pPr>
        <w:autoSpaceDE w:val="0"/>
        <w:autoSpaceDN w:val="0"/>
        <w:adjustRightInd w:val="0"/>
        <w:spacing w:after="0" w:line="240" w:lineRule="auto"/>
        <w:rPr>
          <w:rFonts w:ascii="Times New Roman" w:hAnsi="Times New Roman" w:cs="Times New Roman"/>
          <w:color w:val="000000"/>
          <w:sz w:val="16"/>
          <w:szCs w:val="16"/>
        </w:rPr>
      </w:pPr>
      <w:hyperlink r:id="rId9" w:history="1">
        <w:r w:rsidR="00AB58DD" w:rsidRPr="00AB58DD">
          <w:rPr>
            <w:rStyle w:val="Hyperlink"/>
            <w:rFonts w:ascii="Times New Roman" w:hAnsi="Times New Roman" w:cs="Times New Roman"/>
            <w:sz w:val="16"/>
            <w:szCs w:val="16"/>
          </w:rPr>
          <w:t>http://www.sermoncentral.com/sermons/you-can-discover-abundant-life-john-mayes-sermon-on-fulfillment-90625.asp</w:t>
        </w:r>
      </w:hyperlink>
    </w:p>
    <w:p w:rsidR="00AB58DD" w:rsidRPr="00AB58DD" w:rsidRDefault="0001509E" w:rsidP="00AB58DD">
      <w:pPr>
        <w:pStyle w:val="wikiparagraph"/>
        <w:rPr>
          <w:sz w:val="16"/>
          <w:szCs w:val="16"/>
        </w:rPr>
      </w:pPr>
      <w:hyperlink r:id="rId10" w:anchor="content=/submissions/114617" w:history="1">
        <w:r w:rsidR="00AB58DD" w:rsidRPr="00AB58DD">
          <w:rPr>
            <w:rStyle w:val="Hyperlink"/>
            <w:sz w:val="16"/>
            <w:szCs w:val="16"/>
          </w:rPr>
          <w:t>http://sermons.logos.com/submissions/114617-The-Abundant-Life#content=/submissions/114617</w:t>
        </w:r>
      </w:hyperlink>
    </w:p>
    <w:p w:rsidR="00AB58DD" w:rsidRDefault="0001509E" w:rsidP="00AB58DD">
      <w:pPr>
        <w:pStyle w:val="wikiparagraph"/>
      </w:pPr>
      <w:hyperlink r:id="rId11" w:history="1">
        <w:r w:rsidR="00AB58DD" w:rsidRPr="00AB58DD">
          <w:rPr>
            <w:rStyle w:val="Hyperlink"/>
            <w:rFonts w:ascii="Helv" w:hAnsi="Helv" w:cs="Helv"/>
            <w:sz w:val="16"/>
            <w:szCs w:val="16"/>
          </w:rPr>
          <w:t>http://home.comcast.net/~jacksonday/050312.htm</w:t>
        </w:r>
      </w:hyperlink>
    </w:p>
    <w:p w:rsidR="00D2104D" w:rsidRPr="002F0D67" w:rsidRDefault="00D2104D" w:rsidP="00D2104D">
      <w:pPr>
        <w:autoSpaceDE w:val="0"/>
        <w:autoSpaceDN w:val="0"/>
        <w:adjustRightInd w:val="0"/>
        <w:spacing w:after="0" w:line="240" w:lineRule="auto"/>
        <w:rPr>
          <w:rFonts w:ascii="Times New Roman" w:hAnsi="Times New Roman" w:cs="Times New Roman"/>
          <w:sz w:val="16"/>
          <w:szCs w:val="16"/>
        </w:rPr>
      </w:pPr>
      <w:r>
        <w:rPr>
          <w:rFonts w:ascii="Gill Sans MT" w:hAnsi="Gill Sans MT"/>
          <w:sz w:val="16"/>
          <w:szCs w:val="16"/>
        </w:rPr>
        <w:t xml:space="preserve">For more information on the UN life-saving necessities: </w:t>
      </w:r>
      <w:hyperlink r:id="rId12" w:history="1">
        <w:r w:rsidRPr="002F0D67">
          <w:rPr>
            <w:rStyle w:val="Hyperlink"/>
            <w:rFonts w:ascii="Times New Roman" w:hAnsi="Times New Roman" w:cs="Times New Roman"/>
            <w:sz w:val="16"/>
            <w:szCs w:val="16"/>
          </w:rPr>
          <w:t>http://www.childhealthnow.org/how-can-we-save-six-million-lives-five-years</w:t>
        </w:r>
      </w:hyperlink>
    </w:p>
    <w:p w:rsidR="008A7768" w:rsidRDefault="008A7768" w:rsidP="00DF0A69">
      <w:pPr>
        <w:pStyle w:val="Heading3"/>
      </w:pPr>
      <w:bookmarkStart w:id="6" w:name="_Toc361236527"/>
      <w:r w:rsidRPr="00745025">
        <w:t>Prayer</w:t>
      </w:r>
      <w:bookmarkEnd w:id="6"/>
    </w:p>
    <w:p w:rsidR="008A7768" w:rsidRDefault="008A7768" w:rsidP="008A7768">
      <w:pPr>
        <w:spacing w:after="0"/>
        <w:rPr>
          <w:rFonts w:ascii="Gill Sans MT" w:hAnsi="Gill Sans MT"/>
          <w:b/>
          <w:sz w:val="16"/>
          <w:szCs w:val="16"/>
        </w:rPr>
      </w:pPr>
    </w:p>
    <w:p w:rsidR="008A7768" w:rsidRPr="008A7768" w:rsidRDefault="008A7768" w:rsidP="008A7768">
      <w:pPr>
        <w:spacing w:after="0"/>
        <w:rPr>
          <w:rFonts w:ascii="Gill Sans MT" w:hAnsi="Gill Sans MT"/>
          <w:b/>
          <w:sz w:val="16"/>
          <w:szCs w:val="16"/>
        </w:rPr>
      </w:pPr>
      <w:r>
        <w:rPr>
          <w:rFonts w:ascii="Gill Sans MT" w:hAnsi="Gill Sans MT"/>
          <w:b/>
          <w:sz w:val="16"/>
          <w:szCs w:val="16"/>
        </w:rPr>
        <w:t xml:space="preserve">*The Following prayers can be used for sermon options 1 &amp; 2 and the small-group Bible study and reflection </w:t>
      </w:r>
    </w:p>
    <w:p w:rsidR="008A7768" w:rsidRPr="00745025" w:rsidRDefault="008A7768" w:rsidP="008A7768">
      <w:pPr>
        <w:spacing w:after="0"/>
        <w:rPr>
          <w:rFonts w:ascii="Gill Sans MT" w:hAnsi="Gill Sans MT"/>
        </w:rPr>
      </w:pPr>
    </w:p>
    <w:p w:rsidR="008A7768" w:rsidRPr="00745025" w:rsidRDefault="008A7768" w:rsidP="008A7768">
      <w:pPr>
        <w:spacing w:after="0"/>
        <w:rPr>
          <w:rFonts w:ascii="Gill Sans MT" w:hAnsi="Gill Sans MT"/>
        </w:rPr>
      </w:pPr>
      <w:proofErr w:type="gramStart"/>
      <w:r w:rsidRPr="00745025">
        <w:rPr>
          <w:rFonts w:ascii="Gill Sans MT" w:hAnsi="Gill Sans MT"/>
        </w:rPr>
        <w:t>» PRAY FOR OPPORTUNITIES to reach out to those who are desperately seeking Jesus</w:t>
      </w:r>
      <w:r w:rsidR="00E10766">
        <w:rPr>
          <w:rFonts w:ascii="Gill Sans MT" w:hAnsi="Gill Sans MT"/>
        </w:rPr>
        <w:t>.</w:t>
      </w:r>
      <w:proofErr w:type="gramEnd"/>
    </w:p>
    <w:p w:rsidR="008A7768" w:rsidRPr="00745025" w:rsidRDefault="008A7768" w:rsidP="008A7768">
      <w:pPr>
        <w:spacing w:after="0"/>
        <w:rPr>
          <w:rFonts w:ascii="Gill Sans MT" w:hAnsi="Gill Sans MT"/>
        </w:rPr>
      </w:pPr>
      <w:proofErr w:type="gramStart"/>
      <w:r w:rsidRPr="00745025">
        <w:rPr>
          <w:rFonts w:ascii="Gill Sans MT" w:hAnsi="Gill Sans MT"/>
        </w:rPr>
        <w:t>» PRAY FOR THE FAITH to stand up and believe that change can happen in your own life and in the lives of others</w:t>
      </w:r>
      <w:r w:rsidR="00E10766">
        <w:rPr>
          <w:rFonts w:ascii="Gill Sans MT" w:hAnsi="Gill Sans MT"/>
        </w:rPr>
        <w:t>.</w:t>
      </w:r>
      <w:proofErr w:type="gramEnd"/>
    </w:p>
    <w:p w:rsidR="008A7768" w:rsidRPr="00745025" w:rsidRDefault="008A7768" w:rsidP="008A7768">
      <w:pPr>
        <w:spacing w:after="0"/>
        <w:rPr>
          <w:rFonts w:ascii="Gill Sans MT" w:hAnsi="Gill Sans MT"/>
        </w:rPr>
      </w:pPr>
      <w:proofErr w:type="gramStart"/>
      <w:r w:rsidRPr="00745025">
        <w:rPr>
          <w:rFonts w:ascii="Gill Sans MT" w:hAnsi="Gill Sans MT"/>
        </w:rPr>
        <w:t>» PRAY FOR CHANGE in the lives of people who are without hope and for change in the situations around the world that seem hopeless</w:t>
      </w:r>
      <w:r w:rsidR="00E10766">
        <w:rPr>
          <w:rFonts w:ascii="Gill Sans MT" w:hAnsi="Gill Sans MT"/>
        </w:rPr>
        <w:t>.</w:t>
      </w:r>
      <w:proofErr w:type="gramEnd"/>
    </w:p>
    <w:p w:rsidR="008A7768" w:rsidRPr="00745025" w:rsidRDefault="008A7768" w:rsidP="008A7768">
      <w:pPr>
        <w:spacing w:after="0"/>
        <w:rPr>
          <w:rFonts w:ascii="Gill Sans MT" w:hAnsi="Gill Sans MT"/>
        </w:rPr>
      </w:pPr>
    </w:p>
    <w:p w:rsidR="008A7768" w:rsidRPr="00745025" w:rsidRDefault="008A7768" w:rsidP="008A7768">
      <w:pPr>
        <w:spacing w:after="0"/>
        <w:rPr>
          <w:rFonts w:ascii="Gill Sans MT" w:hAnsi="Gill Sans MT"/>
          <w:i/>
        </w:rPr>
      </w:pPr>
      <w:r w:rsidRPr="00745025">
        <w:rPr>
          <w:rFonts w:ascii="Gill Sans MT" w:hAnsi="Gill Sans MT"/>
          <w:i/>
        </w:rPr>
        <w:t>Grant us, Lord God, a vision of our world as only your love can make it:</w:t>
      </w:r>
    </w:p>
    <w:p w:rsidR="008A7768" w:rsidRPr="00745025" w:rsidRDefault="008A7768" w:rsidP="008A7768">
      <w:pPr>
        <w:spacing w:after="0"/>
        <w:rPr>
          <w:rFonts w:ascii="Gill Sans MT" w:hAnsi="Gill Sans MT"/>
          <w:i/>
        </w:rPr>
      </w:pPr>
      <w:r w:rsidRPr="00745025">
        <w:rPr>
          <w:rFonts w:ascii="Gill Sans MT" w:hAnsi="Gill Sans MT"/>
          <w:i/>
        </w:rPr>
        <w:t>A world where the vulnerable are protected,</w:t>
      </w:r>
    </w:p>
    <w:p w:rsidR="008A7768" w:rsidRPr="00745025" w:rsidRDefault="008A7768" w:rsidP="008A7768">
      <w:pPr>
        <w:spacing w:after="0"/>
        <w:rPr>
          <w:rFonts w:ascii="Gill Sans MT" w:hAnsi="Gill Sans MT"/>
          <w:i/>
        </w:rPr>
      </w:pPr>
      <w:r w:rsidRPr="00745025">
        <w:rPr>
          <w:rFonts w:ascii="Gill Sans MT" w:hAnsi="Gill Sans MT"/>
          <w:i/>
        </w:rPr>
        <w:t>Where the hungry can eat their fill,</w:t>
      </w:r>
    </w:p>
    <w:p w:rsidR="008A7768" w:rsidRPr="00745025" w:rsidRDefault="008A7768" w:rsidP="008A7768">
      <w:pPr>
        <w:spacing w:after="0"/>
        <w:rPr>
          <w:rFonts w:ascii="Gill Sans MT" w:hAnsi="Gill Sans MT"/>
          <w:i/>
        </w:rPr>
      </w:pPr>
      <w:r w:rsidRPr="00745025">
        <w:rPr>
          <w:rFonts w:ascii="Gill Sans MT" w:hAnsi="Gill Sans MT"/>
          <w:i/>
        </w:rPr>
        <w:t>Where the oppressed find comfort and rest,</w:t>
      </w:r>
    </w:p>
    <w:p w:rsidR="008A7768" w:rsidRPr="00745025" w:rsidRDefault="008A7768" w:rsidP="008A7768">
      <w:pPr>
        <w:spacing w:after="0"/>
        <w:rPr>
          <w:rFonts w:ascii="Gill Sans MT" w:hAnsi="Gill Sans MT"/>
          <w:i/>
        </w:rPr>
      </w:pPr>
      <w:r w:rsidRPr="00745025">
        <w:rPr>
          <w:rFonts w:ascii="Gill Sans MT" w:hAnsi="Gill Sans MT"/>
          <w:i/>
        </w:rPr>
        <w:t>And where the poor have the same chances as the rich</w:t>
      </w:r>
    </w:p>
    <w:p w:rsidR="008A7768" w:rsidRPr="00745025" w:rsidRDefault="008A7768" w:rsidP="008A7768">
      <w:pPr>
        <w:spacing w:after="0"/>
        <w:rPr>
          <w:rFonts w:ascii="Gill Sans MT" w:hAnsi="Gill Sans MT"/>
          <w:i/>
        </w:rPr>
      </w:pPr>
      <w:r w:rsidRPr="00745025">
        <w:rPr>
          <w:rFonts w:ascii="Gill Sans MT" w:hAnsi="Gill Sans MT"/>
          <w:i/>
        </w:rPr>
        <w:t>Please give us courage to stand up and work for a better world,</w:t>
      </w:r>
    </w:p>
    <w:p w:rsidR="008A7768" w:rsidRPr="00745025" w:rsidRDefault="008A7768" w:rsidP="008A7768">
      <w:pPr>
        <w:spacing w:after="0"/>
        <w:rPr>
          <w:rFonts w:ascii="Gill Sans MT" w:hAnsi="Gill Sans MT"/>
          <w:i/>
        </w:rPr>
      </w:pPr>
      <w:r w:rsidRPr="00745025">
        <w:rPr>
          <w:rFonts w:ascii="Gill Sans MT" w:hAnsi="Gill Sans MT"/>
          <w:i/>
        </w:rPr>
        <w:t>And help us to make it a place where peace is built with justice,</w:t>
      </w:r>
    </w:p>
    <w:p w:rsidR="008A7768" w:rsidRPr="00745025" w:rsidRDefault="008A7768" w:rsidP="008A7768">
      <w:pPr>
        <w:spacing w:after="0"/>
        <w:rPr>
          <w:rFonts w:ascii="Gill Sans MT" w:hAnsi="Gill Sans MT"/>
          <w:i/>
        </w:rPr>
      </w:pPr>
      <w:r w:rsidRPr="00745025">
        <w:rPr>
          <w:rFonts w:ascii="Gill Sans MT" w:hAnsi="Gill Sans MT"/>
          <w:i/>
        </w:rPr>
        <w:t>And justice guided by your love</w:t>
      </w:r>
    </w:p>
    <w:p w:rsidR="008A7768" w:rsidRPr="00745025" w:rsidRDefault="008A7768" w:rsidP="008A7768">
      <w:pPr>
        <w:spacing w:after="0"/>
        <w:rPr>
          <w:rFonts w:ascii="Gill Sans MT" w:hAnsi="Gill Sans MT"/>
          <w:i/>
        </w:rPr>
      </w:pPr>
      <w:r w:rsidRPr="00745025">
        <w:rPr>
          <w:rFonts w:ascii="Gill Sans MT" w:hAnsi="Gill Sans MT"/>
          <w:i/>
        </w:rPr>
        <w:t>Amen.</w:t>
      </w:r>
    </w:p>
    <w:p w:rsidR="008D575B" w:rsidRPr="00745025" w:rsidRDefault="00DF0A69" w:rsidP="008D575B">
      <w:pPr>
        <w:pStyle w:val="Heading2"/>
        <w:rPr>
          <w:rFonts w:ascii="Gill Sans MT" w:hAnsi="Gill Sans MT"/>
        </w:rPr>
      </w:pPr>
      <w:r>
        <w:rPr>
          <w:rFonts w:ascii="Gill Sans MT" w:hAnsi="Gill Sans MT"/>
        </w:rPr>
        <w:br w:type="page"/>
      </w:r>
      <w:r w:rsidR="008D575B">
        <w:rPr>
          <w:rFonts w:ascii="Gill Sans MT" w:hAnsi="Gill Sans MT"/>
        </w:rPr>
        <w:lastRenderedPageBreak/>
        <w:t>Sermon option 2</w:t>
      </w:r>
    </w:p>
    <w:p w:rsidR="00AD59F0" w:rsidRPr="00745025" w:rsidRDefault="00AD59F0" w:rsidP="00B65A64">
      <w:pPr>
        <w:spacing w:after="0"/>
        <w:rPr>
          <w:rFonts w:ascii="Gill Sans MT" w:hAnsi="Gill Sans MT"/>
        </w:rPr>
      </w:pPr>
    </w:p>
    <w:p w:rsidR="00AF3CEB" w:rsidRPr="00745025" w:rsidRDefault="00AF3CEB" w:rsidP="00B65A64">
      <w:pPr>
        <w:spacing w:after="0"/>
        <w:rPr>
          <w:rFonts w:ascii="Gill Sans MT" w:hAnsi="Gill Sans MT"/>
        </w:rPr>
      </w:pPr>
      <w:r w:rsidRPr="00745025">
        <w:rPr>
          <w:rFonts w:ascii="Gill Sans MT" w:hAnsi="Gill Sans MT"/>
        </w:rPr>
        <w:t>Key scripture:</w:t>
      </w:r>
    </w:p>
    <w:p w:rsidR="00AF3CEB" w:rsidRPr="00DF0A69" w:rsidRDefault="00230497" w:rsidP="00B65A64">
      <w:pPr>
        <w:spacing w:after="0"/>
        <w:rPr>
          <w:rFonts w:ascii="Gill Sans MT" w:hAnsi="Gill Sans MT"/>
        </w:rPr>
      </w:pPr>
      <w:r w:rsidRPr="00745025">
        <w:rPr>
          <w:rFonts w:ascii="Gill Sans MT" w:hAnsi="Gill Sans MT"/>
        </w:rPr>
        <w:t>Luke 13:10-17 NIV</w:t>
      </w:r>
    </w:p>
    <w:p w:rsidR="00AF3CEB" w:rsidRDefault="00AF3CEB" w:rsidP="00DF0A69">
      <w:pPr>
        <w:pStyle w:val="Heading3"/>
      </w:pPr>
      <w:bookmarkStart w:id="7" w:name="_Toc361236529"/>
      <w:r w:rsidRPr="00745025">
        <w:t>Jesus Heals a Crippled Woman on the Sabbath</w:t>
      </w:r>
      <w:bookmarkEnd w:id="7"/>
    </w:p>
    <w:p w:rsidR="008D575B" w:rsidRPr="008D575B" w:rsidRDefault="008D575B" w:rsidP="008D575B"/>
    <w:p w:rsidR="00AF3CEB" w:rsidRPr="00745025" w:rsidRDefault="00AF3CEB" w:rsidP="00B65A64">
      <w:pPr>
        <w:spacing w:after="0"/>
        <w:rPr>
          <w:rFonts w:ascii="Gill Sans MT" w:hAnsi="Gill Sans MT"/>
        </w:rPr>
      </w:pPr>
      <w:r w:rsidRPr="00745025">
        <w:rPr>
          <w:rFonts w:ascii="Gill Sans MT" w:hAnsi="Gill Sans MT"/>
          <w:vertAlign w:val="superscript"/>
        </w:rPr>
        <w:t>10</w:t>
      </w:r>
      <w:r w:rsidRPr="00745025">
        <w:rPr>
          <w:rFonts w:ascii="Gill Sans MT" w:hAnsi="Gill Sans MT"/>
        </w:rPr>
        <w:t xml:space="preserve"> On a Sabbath Jesus was teaching in one of the synagogues, </w:t>
      </w:r>
      <w:r w:rsidRPr="00745025">
        <w:rPr>
          <w:rFonts w:ascii="Gill Sans MT" w:hAnsi="Gill Sans MT"/>
          <w:vertAlign w:val="superscript"/>
        </w:rPr>
        <w:t>11</w:t>
      </w:r>
      <w:r w:rsidRPr="00745025">
        <w:rPr>
          <w:rFonts w:ascii="Gill Sans MT" w:hAnsi="Gill Sans MT"/>
        </w:rPr>
        <w:t xml:space="preserve"> and a woman was there who had been crippled by a spirit for eighteen years. She was bent over and could not straighten up at all. </w:t>
      </w:r>
      <w:r w:rsidRPr="00745025">
        <w:rPr>
          <w:rFonts w:ascii="Gill Sans MT" w:hAnsi="Gill Sans MT"/>
          <w:vertAlign w:val="superscript"/>
        </w:rPr>
        <w:t xml:space="preserve">12 </w:t>
      </w:r>
      <w:r w:rsidRPr="00745025">
        <w:rPr>
          <w:rFonts w:ascii="Gill Sans MT" w:hAnsi="Gill Sans MT"/>
        </w:rPr>
        <w:t xml:space="preserve">When Jesus saw her, he called her forward and said to her, “Woman, you are set free from your infirmity.” </w:t>
      </w:r>
      <w:r w:rsidRPr="00745025">
        <w:rPr>
          <w:rFonts w:ascii="Gill Sans MT" w:hAnsi="Gill Sans MT"/>
          <w:vertAlign w:val="superscript"/>
        </w:rPr>
        <w:t>13</w:t>
      </w:r>
      <w:r w:rsidRPr="00745025">
        <w:rPr>
          <w:rFonts w:ascii="Gill Sans MT" w:hAnsi="Gill Sans MT"/>
        </w:rPr>
        <w:t xml:space="preserve"> Then he put his hands on her, and immediately she straightened up and praised God.</w:t>
      </w:r>
    </w:p>
    <w:p w:rsidR="00AF3CEB" w:rsidRPr="00745025" w:rsidRDefault="00AF3CEB" w:rsidP="00B65A64">
      <w:pPr>
        <w:spacing w:after="0"/>
        <w:rPr>
          <w:rFonts w:ascii="Gill Sans MT" w:hAnsi="Gill Sans MT"/>
        </w:rPr>
      </w:pPr>
    </w:p>
    <w:p w:rsidR="00AF3CEB" w:rsidRPr="00745025" w:rsidRDefault="00AF3CEB" w:rsidP="00B65A64">
      <w:pPr>
        <w:spacing w:after="0"/>
        <w:rPr>
          <w:rFonts w:ascii="Gill Sans MT" w:hAnsi="Gill Sans MT"/>
        </w:rPr>
      </w:pPr>
      <w:r w:rsidRPr="00745025">
        <w:rPr>
          <w:rFonts w:ascii="Gill Sans MT" w:hAnsi="Gill Sans MT"/>
          <w:vertAlign w:val="superscript"/>
        </w:rPr>
        <w:t>14</w:t>
      </w:r>
      <w:r w:rsidRPr="00745025">
        <w:rPr>
          <w:rFonts w:ascii="Gill Sans MT" w:hAnsi="Gill Sans MT"/>
        </w:rPr>
        <w:t xml:space="preserve"> Indignant because Jesus had healed on the Sabbath, the synagogue leader said to the people, “There are six days for work. So come and be healed on those days, not on the Sabbath.”</w:t>
      </w:r>
    </w:p>
    <w:p w:rsidR="00AF3CEB" w:rsidRPr="00745025" w:rsidRDefault="00AF3CEB" w:rsidP="00B65A64">
      <w:pPr>
        <w:spacing w:after="0"/>
        <w:rPr>
          <w:rFonts w:ascii="Gill Sans MT" w:hAnsi="Gill Sans MT"/>
        </w:rPr>
      </w:pPr>
    </w:p>
    <w:p w:rsidR="00AF3CEB" w:rsidRPr="00745025" w:rsidRDefault="00AF3CEB" w:rsidP="00B65A64">
      <w:pPr>
        <w:spacing w:after="0"/>
        <w:rPr>
          <w:rFonts w:ascii="Gill Sans MT" w:hAnsi="Gill Sans MT"/>
        </w:rPr>
      </w:pPr>
      <w:r w:rsidRPr="00745025">
        <w:rPr>
          <w:rFonts w:ascii="Gill Sans MT" w:hAnsi="Gill Sans MT"/>
          <w:vertAlign w:val="superscript"/>
        </w:rPr>
        <w:t xml:space="preserve">15 </w:t>
      </w:r>
      <w:r w:rsidRPr="00745025">
        <w:rPr>
          <w:rFonts w:ascii="Gill Sans MT" w:hAnsi="Gill Sans MT"/>
        </w:rPr>
        <w:t xml:space="preserve">The Lord answered him, “You hypocrites! Doesn’t each of you on the Sabbath untie your ox or donkey from the stall and lead it out to give it water? </w:t>
      </w:r>
      <w:r w:rsidRPr="00745025">
        <w:rPr>
          <w:rFonts w:ascii="Gill Sans MT" w:hAnsi="Gill Sans MT"/>
          <w:vertAlign w:val="superscript"/>
        </w:rPr>
        <w:t>16</w:t>
      </w:r>
      <w:r w:rsidRPr="00745025">
        <w:rPr>
          <w:rFonts w:ascii="Gill Sans MT" w:hAnsi="Gill Sans MT"/>
        </w:rPr>
        <w:t xml:space="preserve"> Then should not this woman, a daughter of Abraham, whom Satan has kept bound for eighteen long years, be set free on the Sabbath day from what bound her?”</w:t>
      </w:r>
    </w:p>
    <w:p w:rsidR="00AF3CEB" w:rsidRPr="00745025" w:rsidRDefault="00AF3CEB" w:rsidP="00B65A64">
      <w:pPr>
        <w:spacing w:after="0"/>
        <w:rPr>
          <w:rFonts w:ascii="Gill Sans MT" w:hAnsi="Gill Sans MT"/>
        </w:rPr>
      </w:pPr>
    </w:p>
    <w:p w:rsidR="008B24FD" w:rsidRPr="00DF0A69" w:rsidRDefault="00AF3CEB" w:rsidP="00DF0A69">
      <w:pPr>
        <w:spacing w:after="0"/>
        <w:rPr>
          <w:rFonts w:ascii="Gill Sans MT" w:hAnsi="Gill Sans MT"/>
        </w:rPr>
      </w:pPr>
      <w:r w:rsidRPr="00745025">
        <w:rPr>
          <w:rFonts w:ascii="Gill Sans MT" w:hAnsi="Gill Sans MT"/>
          <w:vertAlign w:val="superscript"/>
        </w:rPr>
        <w:t xml:space="preserve">17 </w:t>
      </w:r>
      <w:r w:rsidRPr="00745025">
        <w:rPr>
          <w:rFonts w:ascii="Gill Sans MT" w:hAnsi="Gill Sans MT"/>
        </w:rPr>
        <w:t>When he said this, all his opponents were humiliated, but the people were delighted with all the wonderful things he was doing.</w:t>
      </w:r>
    </w:p>
    <w:p w:rsidR="00AF3CEB" w:rsidRPr="00745025" w:rsidRDefault="00AF3CEB" w:rsidP="00DF0A69">
      <w:pPr>
        <w:pStyle w:val="Heading3"/>
      </w:pPr>
      <w:bookmarkStart w:id="8" w:name="_Toc361236530"/>
      <w:r w:rsidRPr="00745025">
        <w:t>Notes</w:t>
      </w:r>
      <w:bookmarkEnd w:id="8"/>
    </w:p>
    <w:p w:rsidR="00AF3CEB" w:rsidRPr="00745025" w:rsidRDefault="00AF3CEB" w:rsidP="00B65A64">
      <w:pPr>
        <w:spacing w:after="0"/>
        <w:rPr>
          <w:rFonts w:ascii="Gill Sans MT" w:hAnsi="Gill Sans MT"/>
        </w:rPr>
      </w:pPr>
    </w:p>
    <w:p w:rsidR="00AF3CEB" w:rsidRPr="00745025" w:rsidRDefault="00AF3CEB" w:rsidP="00B65A64">
      <w:pPr>
        <w:spacing w:after="0"/>
        <w:rPr>
          <w:rFonts w:ascii="Gill Sans MT" w:hAnsi="Gill Sans MT"/>
        </w:rPr>
      </w:pPr>
      <w:r w:rsidRPr="00745025">
        <w:rPr>
          <w:rFonts w:ascii="Gill Sans MT" w:hAnsi="Gill Sans MT"/>
        </w:rPr>
        <w:t xml:space="preserve">The synagogue ruler is surprisingly cold-hearted and bureaucratic in his response to the miracle of the healing of this woman who had been crippled for 18 years. His focus was on preserving a legal system that had become inflexible and blind to both the true needs of its people and to miracles and innovation. </w:t>
      </w:r>
      <w:r w:rsidRPr="00745025">
        <w:rPr>
          <w:rFonts w:ascii="Gill Sans MT" w:hAnsi="Gill Sans MT"/>
        </w:rPr>
        <w:lastRenderedPageBreak/>
        <w:t xml:space="preserve">The observation of the Sabbath had become, through this inflexible legal system, not a way for the people to relate to God, but a yoke on their shoulders. Because of this, the leader was blind to the true needs of his people. </w:t>
      </w:r>
      <w:r w:rsidRPr="00745025">
        <w:rPr>
          <w:rStyle w:val="FootnoteReference"/>
          <w:rFonts w:ascii="Gill Sans MT" w:hAnsi="Gill Sans MT"/>
        </w:rPr>
        <w:footnoteReference w:id="1"/>
      </w:r>
      <w:r w:rsidRPr="00745025">
        <w:rPr>
          <w:rFonts w:ascii="Gill Sans MT" w:hAnsi="Gill Sans MT"/>
        </w:rPr>
        <w:t xml:space="preserve"> </w:t>
      </w:r>
    </w:p>
    <w:p w:rsidR="00AF3CEB" w:rsidRPr="00745025" w:rsidRDefault="00AF3CEB" w:rsidP="00B65A64">
      <w:pPr>
        <w:spacing w:after="0"/>
        <w:rPr>
          <w:rFonts w:ascii="Gill Sans MT" w:hAnsi="Gill Sans MT"/>
        </w:rPr>
      </w:pPr>
    </w:p>
    <w:p w:rsidR="00AF3CEB" w:rsidRPr="00745025" w:rsidRDefault="00AF3CEB" w:rsidP="00B65A64">
      <w:pPr>
        <w:spacing w:after="0"/>
        <w:rPr>
          <w:rFonts w:ascii="Gill Sans MT" w:hAnsi="Gill Sans MT"/>
        </w:rPr>
      </w:pPr>
      <w:proofErr w:type="spellStart"/>
      <w:r w:rsidRPr="00745025">
        <w:rPr>
          <w:rFonts w:ascii="Gill Sans MT" w:hAnsi="Gill Sans MT"/>
        </w:rPr>
        <w:t>Jesus’s</w:t>
      </w:r>
      <w:proofErr w:type="spellEnd"/>
      <w:r w:rsidRPr="00745025">
        <w:rPr>
          <w:rFonts w:ascii="Gill Sans MT" w:hAnsi="Gill Sans MT"/>
        </w:rPr>
        <w:t xml:space="preserve"> healing of this long-suffering woman is truly a miracle, but it is more than that – Jesus sends a message not only to the authorities of that era, but one that has resounded through the centuries since then. He makes a clear statement that we must strive to change dysfunctional systems that keep people from getting the help they need. This story is not primarily about Jesus demonstrating temporal power by healing a woman of that era – it is about his universal and eternal message: that our paradigm and way of seeing the world should be based on love for our neighbour and that we should push against unjust systems that get in the way of people caring for each other’s needs.</w:t>
      </w:r>
    </w:p>
    <w:p w:rsidR="00AF3CEB" w:rsidRPr="00745025" w:rsidRDefault="00AF3CEB" w:rsidP="00B65A64">
      <w:pPr>
        <w:spacing w:after="0"/>
        <w:rPr>
          <w:rFonts w:ascii="Gill Sans MT" w:hAnsi="Gill Sans MT"/>
        </w:rPr>
      </w:pPr>
    </w:p>
    <w:p w:rsidR="00AF3CEB" w:rsidRPr="00745025" w:rsidRDefault="00AF3CEB" w:rsidP="00B65A64">
      <w:pPr>
        <w:spacing w:after="0"/>
        <w:rPr>
          <w:rFonts w:ascii="Gill Sans MT" w:hAnsi="Gill Sans MT"/>
        </w:rPr>
      </w:pPr>
      <w:r w:rsidRPr="00745025">
        <w:rPr>
          <w:rFonts w:ascii="Gill Sans MT" w:hAnsi="Gill Sans MT"/>
        </w:rPr>
        <w:t xml:space="preserve">Invite the congregation to think about what injustices they see in their own society or in others that prevent people from being healthy or having access to healthcare. Give examples.  </w:t>
      </w:r>
    </w:p>
    <w:p w:rsidR="00F30B6F" w:rsidRPr="00745025" w:rsidRDefault="00F30B6F" w:rsidP="00B65A64">
      <w:pPr>
        <w:spacing w:after="0"/>
        <w:rPr>
          <w:rFonts w:ascii="Gill Sans MT" w:hAnsi="Gill Sans MT"/>
        </w:rPr>
      </w:pPr>
    </w:p>
    <w:p w:rsidR="00F30B6F" w:rsidRPr="00745025" w:rsidRDefault="00F30B6F" w:rsidP="00B65A64">
      <w:pPr>
        <w:spacing w:after="0"/>
        <w:rPr>
          <w:rFonts w:ascii="Gill Sans MT" w:hAnsi="Gill Sans MT"/>
        </w:rPr>
      </w:pPr>
      <w:r w:rsidRPr="00745025">
        <w:rPr>
          <w:rFonts w:ascii="Gill Sans MT" w:hAnsi="Gill Sans MT"/>
        </w:rPr>
        <w:t>Read or relate the following article excerpt to the congregation:</w:t>
      </w:r>
    </w:p>
    <w:p w:rsidR="00F30B6F" w:rsidRPr="00745025" w:rsidRDefault="00F30B6F" w:rsidP="00B65A64">
      <w:pPr>
        <w:spacing w:after="0"/>
        <w:rPr>
          <w:rFonts w:ascii="Gill Sans MT" w:hAnsi="Gill Sans MT"/>
        </w:rPr>
      </w:pPr>
    </w:p>
    <w:p w:rsidR="00F30B6F" w:rsidRPr="00745025" w:rsidRDefault="00296DDB" w:rsidP="00B65A64">
      <w:pPr>
        <w:spacing w:after="0"/>
        <w:rPr>
          <w:rFonts w:ascii="Gill Sans MT" w:hAnsi="Gill Sans MT"/>
          <w:i/>
        </w:rPr>
      </w:pPr>
      <w:r w:rsidRPr="00745025">
        <w:rPr>
          <w:rFonts w:ascii="Gill Sans MT" w:hAnsi="Gill Sans MT"/>
          <w:i/>
        </w:rPr>
        <w:t>Several years ago, ordinary people in communities in Uganda began working</w:t>
      </w:r>
      <w:r w:rsidR="00F30B6F" w:rsidRPr="00745025">
        <w:rPr>
          <w:rFonts w:ascii="Gill Sans MT" w:hAnsi="Gill Sans MT"/>
          <w:i/>
        </w:rPr>
        <w:t xml:space="preserve"> together to start talking with health </w:t>
      </w:r>
      <w:r w:rsidRPr="00745025">
        <w:rPr>
          <w:rFonts w:ascii="Gill Sans MT" w:hAnsi="Gill Sans MT"/>
          <w:i/>
        </w:rPr>
        <w:t>and government staff about things like</w:t>
      </w:r>
      <w:r w:rsidR="00F30B6F" w:rsidRPr="00745025">
        <w:rPr>
          <w:rFonts w:ascii="Gill Sans MT" w:hAnsi="Gill Sans MT"/>
          <w:i/>
        </w:rPr>
        <w:t xml:space="preserve"> number of staff and availability of midwives</w:t>
      </w:r>
      <w:r w:rsidRPr="00745025">
        <w:rPr>
          <w:rFonts w:ascii="Gill Sans MT" w:hAnsi="Gill Sans MT"/>
          <w:i/>
        </w:rPr>
        <w:t xml:space="preserve"> and medicines in local health clinics.</w:t>
      </w:r>
    </w:p>
    <w:p w:rsidR="00F30B6F" w:rsidRPr="00745025" w:rsidRDefault="00F30B6F" w:rsidP="00B65A64">
      <w:pPr>
        <w:spacing w:after="0"/>
        <w:rPr>
          <w:rFonts w:ascii="Gill Sans MT" w:hAnsi="Gill Sans MT"/>
          <w:i/>
        </w:rPr>
      </w:pPr>
    </w:p>
    <w:p w:rsidR="00F30B6F" w:rsidRPr="00745025" w:rsidRDefault="00B345E6" w:rsidP="00B65A64">
      <w:pPr>
        <w:spacing w:after="0"/>
        <w:rPr>
          <w:rFonts w:ascii="Gill Sans MT" w:hAnsi="Gill Sans MT"/>
          <w:i/>
        </w:rPr>
      </w:pPr>
      <w:r w:rsidRPr="00745025">
        <w:rPr>
          <w:rFonts w:ascii="Gill Sans MT" w:hAnsi="Gill Sans MT"/>
          <w:i/>
        </w:rPr>
        <w:t>W</w:t>
      </w:r>
      <w:r w:rsidR="00296DDB" w:rsidRPr="00745025">
        <w:rPr>
          <w:rFonts w:ascii="Gill Sans MT" w:hAnsi="Gill Sans MT"/>
          <w:i/>
        </w:rPr>
        <w:t xml:space="preserve">ith the help of an international aid organisation called World Vision, the </w:t>
      </w:r>
      <w:r w:rsidR="00F30B6F" w:rsidRPr="00745025">
        <w:rPr>
          <w:rFonts w:ascii="Gill Sans MT" w:hAnsi="Gill Sans MT"/>
          <w:i/>
        </w:rPr>
        <w:t>community members started measuring the quality of the servi</w:t>
      </w:r>
      <w:r w:rsidR="00296DDB" w:rsidRPr="00745025">
        <w:rPr>
          <w:rFonts w:ascii="Gill Sans MT" w:hAnsi="Gill Sans MT"/>
          <w:i/>
        </w:rPr>
        <w:t>ces that they received. They pressured the authorities to improve services in</w:t>
      </w:r>
      <w:r w:rsidR="00F30B6F" w:rsidRPr="00745025">
        <w:rPr>
          <w:rFonts w:ascii="Gill Sans MT" w:hAnsi="Gill Sans MT"/>
          <w:i/>
        </w:rPr>
        <w:t xml:space="preserve"> 17 healt</w:t>
      </w:r>
      <w:r w:rsidR="00296DDB" w:rsidRPr="00745025">
        <w:rPr>
          <w:rFonts w:ascii="Gill Sans MT" w:hAnsi="Gill Sans MT"/>
          <w:i/>
        </w:rPr>
        <w:t xml:space="preserve">h clinics </w:t>
      </w:r>
      <w:r w:rsidR="00F30B6F" w:rsidRPr="00745025">
        <w:rPr>
          <w:rFonts w:ascii="Gill Sans MT" w:hAnsi="Gill Sans MT"/>
          <w:i/>
        </w:rPr>
        <w:t xml:space="preserve">in Uganda. </w:t>
      </w:r>
      <w:r w:rsidR="00296DDB" w:rsidRPr="00745025">
        <w:rPr>
          <w:rFonts w:ascii="Gill Sans MT" w:hAnsi="Gill Sans MT"/>
          <w:i/>
        </w:rPr>
        <w:t>As a result, i</w:t>
      </w:r>
      <w:r w:rsidR="00F30B6F" w:rsidRPr="00745025">
        <w:rPr>
          <w:rFonts w:ascii="Gill Sans MT" w:hAnsi="Gill Sans MT"/>
          <w:i/>
        </w:rPr>
        <w:t xml:space="preserve">n the majority of these clinics, there has been an increase of between one and 12 staff and several clinics have appointed midwives. In some clinics, the monthly attendance of women coming in for their pregnancies </w:t>
      </w:r>
      <w:r w:rsidR="00623942" w:rsidRPr="00745025">
        <w:rPr>
          <w:rFonts w:ascii="Gill Sans MT" w:hAnsi="Gill Sans MT"/>
          <w:i/>
        </w:rPr>
        <w:t xml:space="preserve">has </w:t>
      </w:r>
      <w:r w:rsidR="00F30B6F" w:rsidRPr="00745025">
        <w:rPr>
          <w:rFonts w:ascii="Gill Sans MT" w:hAnsi="Gill Sans MT"/>
          <w:i/>
        </w:rPr>
        <w:t xml:space="preserve">more than doubled. </w:t>
      </w:r>
      <w:r w:rsidRPr="00745025">
        <w:rPr>
          <w:rFonts w:ascii="Gill Sans MT" w:hAnsi="Gill Sans MT"/>
          <w:i/>
        </w:rPr>
        <w:t>This has led to a decline in child deaths in these areas.</w:t>
      </w:r>
    </w:p>
    <w:p w:rsidR="00F30B6F" w:rsidRPr="00745025" w:rsidRDefault="00F30B6F" w:rsidP="00B65A64">
      <w:pPr>
        <w:spacing w:after="0"/>
        <w:rPr>
          <w:rFonts w:ascii="Gill Sans MT" w:hAnsi="Gill Sans MT"/>
          <w:i/>
        </w:rPr>
      </w:pPr>
    </w:p>
    <w:p w:rsidR="00296DDB" w:rsidRPr="00745025" w:rsidRDefault="00296DDB" w:rsidP="00B65A64">
      <w:pPr>
        <w:spacing w:after="0"/>
        <w:rPr>
          <w:rFonts w:ascii="Gill Sans MT" w:hAnsi="Gill Sans MT"/>
          <w:i/>
        </w:rPr>
      </w:pPr>
      <w:r w:rsidRPr="00745025">
        <w:rPr>
          <w:rFonts w:ascii="Gill Sans MT" w:hAnsi="Gill Sans MT"/>
          <w:i/>
        </w:rPr>
        <w:t xml:space="preserve">John Willy </w:t>
      </w:r>
      <w:proofErr w:type="spellStart"/>
      <w:r w:rsidRPr="00745025">
        <w:rPr>
          <w:rFonts w:ascii="Gill Sans MT" w:hAnsi="Gill Sans MT"/>
          <w:i/>
        </w:rPr>
        <w:t>Mungoma</w:t>
      </w:r>
      <w:proofErr w:type="spellEnd"/>
      <w:r w:rsidRPr="00745025">
        <w:rPr>
          <w:rFonts w:ascii="Gill Sans MT" w:hAnsi="Gill Sans MT"/>
          <w:i/>
        </w:rPr>
        <w:t xml:space="preserve">, a health education promoter in the </w:t>
      </w:r>
      <w:proofErr w:type="spellStart"/>
      <w:r w:rsidRPr="00745025">
        <w:rPr>
          <w:rFonts w:ascii="Gill Sans MT" w:hAnsi="Gill Sans MT"/>
          <w:i/>
        </w:rPr>
        <w:t>Tororo</w:t>
      </w:r>
      <w:proofErr w:type="spellEnd"/>
      <w:r w:rsidRPr="00745025">
        <w:rPr>
          <w:rFonts w:ascii="Gill Sans MT" w:hAnsi="Gill Sans MT"/>
          <w:i/>
        </w:rPr>
        <w:t xml:space="preserve"> District, said, “Politician--at times they come and talk fast … we … act on what they have told us, but now as communities also raised their voices ... it was a combination of forces, so it .. </w:t>
      </w:r>
      <w:proofErr w:type="gramStart"/>
      <w:r w:rsidRPr="00745025">
        <w:rPr>
          <w:rFonts w:ascii="Gill Sans MT" w:hAnsi="Gill Sans MT"/>
          <w:i/>
        </w:rPr>
        <w:t>forced</w:t>
      </w:r>
      <w:proofErr w:type="gramEnd"/>
      <w:r w:rsidRPr="00745025">
        <w:rPr>
          <w:rFonts w:ascii="Gill Sans MT" w:hAnsi="Gill Sans MT"/>
          <w:i/>
        </w:rPr>
        <w:t xml:space="preserve"> us to [recruit more staff].” </w:t>
      </w:r>
    </w:p>
    <w:p w:rsidR="00296DDB" w:rsidRPr="00745025" w:rsidRDefault="00296DDB" w:rsidP="00B65A64">
      <w:pPr>
        <w:spacing w:after="0"/>
        <w:rPr>
          <w:rFonts w:ascii="Gill Sans MT" w:hAnsi="Gill Sans MT"/>
          <w:i/>
        </w:rPr>
      </w:pPr>
    </w:p>
    <w:p w:rsidR="00296DDB" w:rsidRPr="00745025" w:rsidRDefault="00296DDB" w:rsidP="00B65A64">
      <w:pPr>
        <w:spacing w:after="0"/>
        <w:rPr>
          <w:rFonts w:ascii="Gill Sans MT" w:hAnsi="Gill Sans MT"/>
          <w:i/>
        </w:rPr>
      </w:pPr>
      <w:r w:rsidRPr="00745025">
        <w:rPr>
          <w:rFonts w:ascii="Gill Sans MT" w:hAnsi="Gill Sans MT"/>
          <w:i/>
        </w:rPr>
        <w:t xml:space="preserve">Charles </w:t>
      </w:r>
      <w:proofErr w:type="spellStart"/>
      <w:r w:rsidRPr="00745025">
        <w:rPr>
          <w:rFonts w:ascii="Gill Sans MT" w:hAnsi="Gill Sans MT"/>
          <w:i/>
        </w:rPr>
        <w:t>Wamala</w:t>
      </w:r>
      <w:proofErr w:type="spellEnd"/>
      <w:r w:rsidRPr="00745025">
        <w:rPr>
          <w:rFonts w:ascii="Gill Sans MT" w:hAnsi="Gill Sans MT"/>
          <w:i/>
        </w:rPr>
        <w:t xml:space="preserve">, </w:t>
      </w:r>
      <w:proofErr w:type="spellStart"/>
      <w:r w:rsidRPr="00745025">
        <w:rPr>
          <w:rFonts w:ascii="Gill Sans MT" w:hAnsi="Gill Sans MT"/>
          <w:i/>
        </w:rPr>
        <w:t>Mpigi</w:t>
      </w:r>
      <w:proofErr w:type="spellEnd"/>
      <w:r w:rsidRPr="00745025">
        <w:rPr>
          <w:rFonts w:ascii="Gill Sans MT" w:hAnsi="Gill Sans MT"/>
          <w:i/>
        </w:rPr>
        <w:t xml:space="preserve"> District Assistant Chief Administrative Officer, said, “There was a lot of pressure on the district, including from the politicians and the Health Management Committee of the facility. The dialogue was that we [were not acting on the] needs of the community members.” </w:t>
      </w:r>
    </w:p>
    <w:p w:rsidR="00296DDB" w:rsidRPr="00745025" w:rsidRDefault="00296DDB" w:rsidP="00B65A64">
      <w:pPr>
        <w:spacing w:after="0"/>
        <w:rPr>
          <w:rFonts w:ascii="Gill Sans MT" w:hAnsi="Gill Sans MT"/>
          <w:i/>
        </w:rPr>
      </w:pPr>
    </w:p>
    <w:p w:rsidR="00296DDB" w:rsidRPr="00745025" w:rsidRDefault="00296DDB" w:rsidP="00B65A64">
      <w:pPr>
        <w:spacing w:after="0"/>
        <w:rPr>
          <w:rFonts w:ascii="Gill Sans MT" w:hAnsi="Gill Sans MT"/>
          <w:i/>
        </w:rPr>
      </w:pPr>
      <w:r w:rsidRPr="00745025">
        <w:rPr>
          <w:rFonts w:ascii="Gill Sans MT" w:hAnsi="Gill Sans MT"/>
          <w:i/>
        </w:rPr>
        <w:t xml:space="preserve">David </w:t>
      </w:r>
      <w:proofErr w:type="spellStart"/>
      <w:r w:rsidRPr="00745025">
        <w:rPr>
          <w:rFonts w:ascii="Gill Sans MT" w:hAnsi="Gill Sans MT"/>
          <w:i/>
        </w:rPr>
        <w:t>Wambura</w:t>
      </w:r>
      <w:proofErr w:type="spellEnd"/>
      <w:r w:rsidRPr="00745025">
        <w:rPr>
          <w:rFonts w:ascii="Gill Sans MT" w:hAnsi="Gill Sans MT"/>
          <w:i/>
        </w:rPr>
        <w:t xml:space="preserve">, </w:t>
      </w:r>
      <w:proofErr w:type="spellStart"/>
      <w:r w:rsidRPr="00745025">
        <w:rPr>
          <w:rFonts w:ascii="Gill Sans MT" w:hAnsi="Gill Sans MT"/>
          <w:i/>
        </w:rPr>
        <w:t>Mbale</w:t>
      </w:r>
      <w:proofErr w:type="spellEnd"/>
      <w:r w:rsidRPr="00745025">
        <w:rPr>
          <w:rFonts w:ascii="Gill Sans MT" w:hAnsi="Gill Sans MT"/>
          <w:i/>
        </w:rPr>
        <w:t xml:space="preserve"> District Chief Administrative Officer said, “All of us are on our toes now. We are under pressure to deliver and if we don’t, we have to explain why. We are waking up. We have taken them [the community] for granted for a long time.” </w:t>
      </w:r>
    </w:p>
    <w:p w:rsidR="00F30B6F" w:rsidRPr="00745025" w:rsidRDefault="00F30B6F" w:rsidP="00B65A64">
      <w:pPr>
        <w:spacing w:after="0"/>
        <w:rPr>
          <w:rFonts w:ascii="Gill Sans MT" w:hAnsi="Gill Sans MT"/>
          <w:i/>
        </w:rPr>
      </w:pPr>
    </w:p>
    <w:p w:rsidR="00296DDB" w:rsidRPr="00745025" w:rsidRDefault="00296DDB" w:rsidP="00B65A64">
      <w:pPr>
        <w:spacing w:after="0"/>
        <w:rPr>
          <w:rFonts w:ascii="Gill Sans MT" w:hAnsi="Gill Sans MT"/>
          <w:i/>
        </w:rPr>
      </w:pPr>
      <w:r w:rsidRPr="00745025">
        <w:rPr>
          <w:rFonts w:ascii="Gill Sans MT" w:hAnsi="Gill Sans MT"/>
          <w:i/>
        </w:rPr>
        <w:t>Because people in the communities decided to stop being silent, because they decided to learn about their rights and to start talking to the authorities about their rights, they were able to make sure that the government provided adequate health services.</w:t>
      </w:r>
      <w:r w:rsidR="00B345E6" w:rsidRPr="00745025">
        <w:rPr>
          <w:rFonts w:ascii="Gill Sans MT" w:hAnsi="Gill Sans MT"/>
          <w:i/>
        </w:rPr>
        <w:t xml:space="preserve"> This means better care for children and increased opportunity for children to survive the first five years of life.</w:t>
      </w:r>
    </w:p>
    <w:p w:rsidR="00296DDB" w:rsidRPr="00745025" w:rsidRDefault="00296DDB" w:rsidP="00B65A64">
      <w:pPr>
        <w:spacing w:after="0"/>
        <w:rPr>
          <w:rFonts w:ascii="Gill Sans MT" w:hAnsi="Gill Sans MT"/>
        </w:rPr>
      </w:pPr>
    </w:p>
    <w:p w:rsidR="004F359E" w:rsidRPr="00745025" w:rsidRDefault="004F359E" w:rsidP="00B65A64">
      <w:pPr>
        <w:spacing w:after="0"/>
        <w:rPr>
          <w:rFonts w:ascii="Gill Sans MT" w:hAnsi="Gill Sans MT"/>
        </w:rPr>
      </w:pPr>
      <w:r w:rsidRPr="00745025">
        <w:rPr>
          <w:rFonts w:ascii="Gill Sans MT" w:hAnsi="Gill Sans MT"/>
        </w:rPr>
        <w:t>As</w:t>
      </w:r>
      <w:r w:rsidR="00623942" w:rsidRPr="00745025">
        <w:rPr>
          <w:rFonts w:ascii="Gill Sans MT" w:hAnsi="Gill Sans MT"/>
        </w:rPr>
        <w:t>k the congregation to think to themselves about</w:t>
      </w:r>
      <w:r w:rsidRPr="00745025">
        <w:rPr>
          <w:rFonts w:ascii="Gill Sans MT" w:hAnsi="Gill Sans MT"/>
        </w:rPr>
        <w:t xml:space="preserve"> the following questions:</w:t>
      </w:r>
    </w:p>
    <w:p w:rsidR="004F359E" w:rsidRPr="00745025" w:rsidRDefault="004F359E" w:rsidP="00B65A64">
      <w:pPr>
        <w:pStyle w:val="ListParagraph"/>
        <w:numPr>
          <w:ilvl w:val="0"/>
          <w:numId w:val="1"/>
        </w:numPr>
        <w:spacing w:after="0"/>
        <w:rPr>
          <w:rFonts w:ascii="Gill Sans MT" w:hAnsi="Gill Sans MT"/>
        </w:rPr>
      </w:pPr>
      <w:r w:rsidRPr="00745025">
        <w:rPr>
          <w:rFonts w:ascii="Gill Sans MT" w:hAnsi="Gill Sans MT"/>
        </w:rPr>
        <w:t xml:space="preserve">What are the systems, paradigms or traditions that were keeping the people in this article from getting the healthcare they needed?  </w:t>
      </w:r>
    </w:p>
    <w:p w:rsidR="004F359E" w:rsidRPr="00745025" w:rsidRDefault="004F359E" w:rsidP="00B65A64">
      <w:pPr>
        <w:pStyle w:val="ListParagraph"/>
        <w:numPr>
          <w:ilvl w:val="0"/>
          <w:numId w:val="1"/>
        </w:numPr>
        <w:spacing w:after="0"/>
        <w:rPr>
          <w:rFonts w:ascii="Gill Sans MT" w:hAnsi="Gill Sans MT"/>
        </w:rPr>
      </w:pPr>
      <w:r w:rsidRPr="00745025">
        <w:rPr>
          <w:rFonts w:ascii="Gill Sans MT" w:hAnsi="Gill Sans MT"/>
        </w:rPr>
        <w:t xml:space="preserve">How did the people come together to solve these issues?  </w:t>
      </w:r>
    </w:p>
    <w:p w:rsidR="004F359E" w:rsidRPr="00745025" w:rsidRDefault="004F359E" w:rsidP="00B65A64">
      <w:pPr>
        <w:pStyle w:val="ListParagraph"/>
        <w:numPr>
          <w:ilvl w:val="0"/>
          <w:numId w:val="1"/>
        </w:numPr>
        <w:spacing w:after="0"/>
        <w:rPr>
          <w:rFonts w:ascii="Gill Sans MT" w:hAnsi="Gill Sans MT"/>
        </w:rPr>
      </w:pPr>
      <w:r w:rsidRPr="00745025">
        <w:rPr>
          <w:rFonts w:ascii="Gill Sans MT" w:hAnsi="Gill Sans MT"/>
        </w:rPr>
        <w:t xml:space="preserve">How did their actions reflect those of Jesus?  </w:t>
      </w:r>
    </w:p>
    <w:p w:rsidR="004F359E" w:rsidRPr="00745025" w:rsidRDefault="004F359E" w:rsidP="00B65A64">
      <w:pPr>
        <w:pStyle w:val="ListParagraph"/>
        <w:numPr>
          <w:ilvl w:val="0"/>
          <w:numId w:val="1"/>
        </w:numPr>
        <w:spacing w:after="0"/>
        <w:rPr>
          <w:rFonts w:ascii="Gill Sans MT" w:hAnsi="Gill Sans MT"/>
        </w:rPr>
      </w:pPr>
      <w:r w:rsidRPr="00745025">
        <w:rPr>
          <w:rFonts w:ascii="Gill Sans MT" w:hAnsi="Gill Sans MT"/>
        </w:rPr>
        <w:t>What can you, your family, your friends and neighbours and community do to change unjust systems that are keeping people from being healthy?</w:t>
      </w:r>
    </w:p>
    <w:p w:rsidR="004F359E" w:rsidRPr="00745025" w:rsidRDefault="004F359E" w:rsidP="00B65A64">
      <w:pPr>
        <w:spacing w:after="0"/>
        <w:rPr>
          <w:rFonts w:ascii="Gill Sans MT" w:hAnsi="Gill Sans MT"/>
        </w:rPr>
      </w:pPr>
    </w:p>
    <w:p w:rsidR="004F359E" w:rsidRPr="00745025" w:rsidRDefault="00E10766" w:rsidP="00B65A64">
      <w:pPr>
        <w:spacing w:after="0"/>
        <w:rPr>
          <w:rFonts w:ascii="Gill Sans MT" w:hAnsi="Gill Sans MT"/>
        </w:rPr>
      </w:pPr>
      <w:r>
        <w:rPr>
          <w:rFonts w:ascii="Gill Sans MT" w:hAnsi="Gill Sans MT"/>
        </w:rPr>
        <w:t>Share with the</w:t>
      </w:r>
      <w:r w:rsidR="004F359E" w:rsidRPr="00745025">
        <w:rPr>
          <w:rFonts w:ascii="Gill Sans MT" w:hAnsi="Gill Sans MT"/>
        </w:rPr>
        <w:t xml:space="preserve"> congregation your own thoughts about the article and these questions.</w:t>
      </w:r>
    </w:p>
    <w:p w:rsidR="00382E48" w:rsidRPr="00745025" w:rsidRDefault="00382E48" w:rsidP="00B65A64">
      <w:pPr>
        <w:spacing w:after="0"/>
        <w:rPr>
          <w:rFonts w:ascii="Gill Sans MT" w:hAnsi="Gill Sans MT"/>
        </w:rPr>
      </w:pPr>
    </w:p>
    <w:p w:rsidR="00382E48" w:rsidRPr="00745025" w:rsidRDefault="00382E48" w:rsidP="00382E48">
      <w:pPr>
        <w:spacing w:after="0"/>
        <w:rPr>
          <w:rFonts w:ascii="Gill Sans MT" w:hAnsi="Gill Sans MT"/>
        </w:rPr>
      </w:pPr>
      <w:r w:rsidRPr="00745025">
        <w:rPr>
          <w:rFonts w:ascii="Gill Sans MT" w:hAnsi="Gill Sans MT"/>
        </w:rPr>
        <w:t>Every day, 19,000 children around the world are dying for reasons that could be prevented with medicine and information that we have.  They are dying due to reasons like pneumonia, diarrhoea, malaria, complications during and before birth, and infections suffered by new-born babies.</w:t>
      </w:r>
    </w:p>
    <w:p w:rsidR="00382E48" w:rsidRPr="00745025" w:rsidRDefault="00382E48" w:rsidP="00382E48">
      <w:pPr>
        <w:spacing w:after="0"/>
        <w:rPr>
          <w:rFonts w:ascii="Gill Sans MT" w:hAnsi="Gill Sans MT"/>
        </w:rPr>
      </w:pPr>
    </w:p>
    <w:p w:rsidR="00382E48" w:rsidRPr="00745025" w:rsidRDefault="00382E48" w:rsidP="00382E48">
      <w:pPr>
        <w:spacing w:after="0"/>
        <w:rPr>
          <w:rFonts w:ascii="Gill Sans MT" w:hAnsi="Gill Sans MT"/>
        </w:rPr>
      </w:pPr>
      <w:r w:rsidRPr="00745025">
        <w:rPr>
          <w:rFonts w:ascii="Gill Sans MT" w:hAnsi="Gill Sans MT"/>
        </w:rPr>
        <w:t>Oral rehydration salts and zinc can prevent death from diarrhoea; antibiotics can save children suffering from pneumonia; bed</w:t>
      </w:r>
      <w:r w:rsidR="00E10766">
        <w:rPr>
          <w:rFonts w:ascii="Gill Sans MT" w:hAnsi="Gill Sans MT"/>
        </w:rPr>
        <w:t xml:space="preserve"> </w:t>
      </w:r>
      <w:r w:rsidRPr="00745025">
        <w:rPr>
          <w:rFonts w:ascii="Gill Sans MT" w:hAnsi="Gill Sans MT"/>
        </w:rPr>
        <w:t xml:space="preserve">nets can help prevent malaria; skilled birth attendants can help prevent birth complications. Clean water and good nutrition for children and pregnant women and breastfeeding for the first six months of a child’s life are also needed. Millions fewer children are dying preventable deaths now than 20 years ago, but we all know that even one death is too many.  </w:t>
      </w:r>
    </w:p>
    <w:p w:rsidR="00623942" w:rsidRPr="00745025" w:rsidRDefault="00382E48" w:rsidP="00B65A64">
      <w:pPr>
        <w:spacing w:after="0"/>
        <w:rPr>
          <w:rFonts w:ascii="Gill Sans MT" w:hAnsi="Gill Sans MT"/>
        </w:rPr>
      </w:pPr>
      <w:r w:rsidRPr="00745025">
        <w:rPr>
          <w:rFonts w:ascii="Gill Sans MT" w:hAnsi="Gill Sans MT"/>
        </w:rPr>
        <w:lastRenderedPageBreak/>
        <w:t>By speaking out against unjust systems that prevent people from being healthy, we can all help save children’s lives.</w:t>
      </w:r>
    </w:p>
    <w:p w:rsidR="00AD59F0" w:rsidRDefault="00AD59F0" w:rsidP="00AD59F0">
      <w:pPr>
        <w:pStyle w:val="Heading1"/>
        <w:rPr>
          <w:rFonts w:ascii="Gill Sans MT" w:hAnsi="Gill Sans MT"/>
        </w:rPr>
      </w:pPr>
      <w:bookmarkStart w:id="9" w:name="_Toc361236531"/>
      <w:r w:rsidRPr="00745025">
        <w:rPr>
          <w:rFonts w:ascii="Gill Sans MT" w:hAnsi="Gill Sans MT"/>
        </w:rPr>
        <w:t>Prayer resources:</w:t>
      </w:r>
      <w:bookmarkEnd w:id="9"/>
    </w:p>
    <w:p w:rsidR="0043659A" w:rsidRPr="0043659A" w:rsidRDefault="0043659A" w:rsidP="0043659A"/>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236"/>
        <w:gridCol w:w="5292"/>
        <w:gridCol w:w="142"/>
      </w:tblGrid>
      <w:tr w:rsidR="00AD59F0" w:rsidRPr="00745025" w:rsidTr="0043659A">
        <w:trPr>
          <w:gridAfter w:val="1"/>
          <w:wAfter w:w="142" w:type="dxa"/>
        </w:trPr>
        <w:tc>
          <w:tcPr>
            <w:tcW w:w="14000" w:type="dxa"/>
            <w:gridSpan w:val="3"/>
            <w:tcBorders>
              <w:bottom w:val="single" w:sz="4" w:space="0" w:color="FF6312"/>
            </w:tcBorders>
          </w:tcPr>
          <w:p w:rsidR="00AD59F0" w:rsidRPr="00745025" w:rsidRDefault="00AD59F0" w:rsidP="00112605">
            <w:pPr>
              <w:spacing w:before="58"/>
              <w:ind w:left="103" w:right="-20"/>
              <w:rPr>
                <w:rFonts w:ascii="Gill Sans MT" w:eastAsia="Gill Sans MT" w:hAnsi="Gill Sans MT" w:cs="Gill Sans MT"/>
                <w:sz w:val="26"/>
                <w:szCs w:val="26"/>
              </w:rPr>
            </w:pPr>
            <w:r w:rsidRPr="00745025">
              <w:rPr>
                <w:rFonts w:ascii="Gill Sans MT" w:eastAsia="Gill Sans MT" w:hAnsi="Gill Sans MT" w:cs="Gill Sans MT"/>
                <w:color w:val="231F20"/>
                <w:spacing w:val="16"/>
                <w:sz w:val="26"/>
                <w:szCs w:val="26"/>
              </w:rPr>
              <w:t>PR</w:t>
            </w:r>
            <w:r w:rsidRPr="00745025">
              <w:rPr>
                <w:rFonts w:ascii="Gill Sans MT" w:eastAsia="Gill Sans MT" w:hAnsi="Gill Sans MT" w:cs="Gill Sans MT"/>
                <w:color w:val="231F20"/>
                <w:spacing w:val="-13"/>
                <w:sz w:val="26"/>
                <w:szCs w:val="26"/>
              </w:rPr>
              <w:t>A</w:t>
            </w:r>
            <w:r w:rsidRPr="00745025">
              <w:rPr>
                <w:rFonts w:ascii="Gill Sans MT" w:eastAsia="Gill Sans MT" w:hAnsi="Gill Sans MT" w:cs="Gill Sans MT"/>
                <w:color w:val="231F20"/>
                <w:sz w:val="26"/>
                <w:szCs w:val="26"/>
              </w:rPr>
              <w:t>Y</w:t>
            </w:r>
            <w:r w:rsidR="009F5BC2">
              <w:rPr>
                <w:rFonts w:ascii="Gill Sans MT" w:eastAsia="Gill Sans MT" w:hAnsi="Gill Sans MT" w:cs="Gill Sans MT"/>
                <w:color w:val="231F20"/>
                <w:sz w:val="26"/>
                <w:szCs w:val="26"/>
              </w:rPr>
              <w:t xml:space="preserve"> for children to have access to life-saving </w:t>
            </w:r>
            <w:r w:rsidR="00112605">
              <w:rPr>
                <w:rFonts w:ascii="Gill Sans MT" w:eastAsia="Gill Sans MT" w:hAnsi="Gill Sans MT" w:cs="Gill Sans MT"/>
                <w:color w:val="231F20"/>
                <w:sz w:val="26"/>
                <w:szCs w:val="26"/>
              </w:rPr>
              <w:t>necessities</w:t>
            </w:r>
            <w:r w:rsidRPr="00745025">
              <w:rPr>
                <w:rFonts w:ascii="Gill Sans MT" w:eastAsia="Gill Sans MT" w:hAnsi="Gill Sans MT" w:cs="Gill Sans MT"/>
                <w:color w:val="231F20"/>
                <w:spacing w:val="26"/>
                <w:sz w:val="26"/>
                <w:szCs w:val="26"/>
              </w:rPr>
              <w:t xml:space="preserve"> </w:t>
            </w:r>
          </w:p>
        </w:tc>
      </w:tr>
      <w:tr w:rsidR="00AD59F0" w:rsidRPr="00745025" w:rsidTr="0043659A">
        <w:tc>
          <w:tcPr>
            <w:tcW w:w="8472" w:type="dxa"/>
            <w:tcBorders>
              <w:top w:val="single" w:sz="4" w:space="0" w:color="FF6312"/>
            </w:tcBorders>
          </w:tcPr>
          <w:p w:rsidR="00AD59F0" w:rsidRDefault="00AD59F0" w:rsidP="009F5BC2">
            <w:r w:rsidRPr="00745025">
              <w:rPr>
                <w:rFonts w:ascii="Gill Sans MT" w:hAnsi="Gill Sans MT"/>
              </w:rPr>
              <w:br/>
            </w:r>
            <w:r w:rsidR="009F5BC2" w:rsidRPr="00941031">
              <w:t xml:space="preserve">We can’t fully solve the problem of preventable child deaths until we address the challenge of commodities. The </w:t>
            </w:r>
            <w:r w:rsidR="009F5BC2">
              <w:t xml:space="preserve">United Nations </w:t>
            </w:r>
            <w:r w:rsidR="009F5BC2" w:rsidRPr="00941031">
              <w:t>ha</w:t>
            </w:r>
            <w:r w:rsidR="009F5BC2">
              <w:t>s</w:t>
            </w:r>
            <w:r w:rsidR="009F5BC2" w:rsidRPr="00941031">
              <w:t xml:space="preserve"> put together a list of 13 overlooked life-saving </w:t>
            </w:r>
            <w:r w:rsidR="009F5BC2">
              <w:t>necessities</w:t>
            </w:r>
            <w:r w:rsidR="009F5BC2" w:rsidRPr="00941031">
              <w:t xml:space="preserve"> (such as zinc tablets and oral rehydration solution) that have either been neglected or under-funded and a plan to make sure that they reach the people who need them most. Ask God that these products would get to the right places and </w:t>
            </w:r>
            <w:proofErr w:type="gramStart"/>
            <w:r w:rsidR="009F5BC2" w:rsidRPr="00941031">
              <w:t>that parents</w:t>
            </w:r>
            <w:proofErr w:type="gramEnd"/>
            <w:r w:rsidR="009F5BC2" w:rsidRPr="00941031">
              <w:t xml:space="preserve"> and local healthcare workers would know when and how to use them.</w:t>
            </w:r>
          </w:p>
          <w:p w:rsidR="009F5BC2" w:rsidRPr="00745025" w:rsidRDefault="009F5BC2" w:rsidP="009F5BC2">
            <w:pPr>
              <w:rPr>
                <w:rFonts w:ascii="Gill Sans MT" w:hAnsi="Gill Sans MT"/>
              </w:rPr>
            </w:pPr>
          </w:p>
        </w:tc>
        <w:tc>
          <w:tcPr>
            <w:tcW w:w="236" w:type="dxa"/>
            <w:tcBorders>
              <w:top w:val="single" w:sz="4" w:space="0" w:color="FF6312"/>
            </w:tcBorders>
          </w:tcPr>
          <w:p w:rsidR="00AD59F0" w:rsidRPr="00745025" w:rsidRDefault="00AD59F0" w:rsidP="005C5E58">
            <w:pPr>
              <w:rPr>
                <w:rFonts w:ascii="Gill Sans MT" w:hAnsi="Gill Sans MT"/>
              </w:rPr>
            </w:pPr>
          </w:p>
        </w:tc>
        <w:tc>
          <w:tcPr>
            <w:tcW w:w="5434" w:type="dxa"/>
            <w:gridSpan w:val="2"/>
            <w:tcBorders>
              <w:top w:val="single" w:sz="4" w:space="0" w:color="FF6312"/>
            </w:tcBorders>
          </w:tcPr>
          <w:p w:rsidR="00AD59F0" w:rsidRPr="00745025" w:rsidRDefault="00AD59F0" w:rsidP="00112605">
            <w:pPr>
              <w:rPr>
                <w:rFonts w:ascii="Gill Sans MT" w:hAnsi="Gill Sans MT"/>
                <w:i/>
              </w:rPr>
            </w:pPr>
            <w:r w:rsidRPr="00745025">
              <w:rPr>
                <w:rFonts w:ascii="Gill Sans MT" w:hAnsi="Gill Sans MT"/>
              </w:rPr>
              <w:br/>
            </w:r>
            <w:r w:rsidR="00ED5562" w:rsidRPr="00CB2854">
              <w:rPr>
                <w:i/>
              </w:rPr>
              <w:t xml:space="preserve">Dear Lord, you know every child and hold each of their lives in your loving hands. Help </w:t>
            </w:r>
            <w:r w:rsidR="00ED5562">
              <w:rPr>
                <w:i/>
              </w:rPr>
              <w:t xml:space="preserve">those in authority in the field of healthcare to pursue justice so that children and their families can </w:t>
            </w:r>
            <w:r w:rsidR="00ED5562" w:rsidRPr="00CB2854">
              <w:rPr>
                <w:i/>
              </w:rPr>
              <w:t xml:space="preserve">access the life-saving </w:t>
            </w:r>
            <w:r w:rsidR="00ED5562">
              <w:rPr>
                <w:i/>
              </w:rPr>
              <w:t>necessities</w:t>
            </w:r>
            <w:r w:rsidR="00ED5562" w:rsidRPr="00CB2854">
              <w:rPr>
                <w:i/>
              </w:rPr>
              <w:t xml:space="preserve"> that they need.</w:t>
            </w:r>
          </w:p>
        </w:tc>
      </w:tr>
      <w:tr w:rsidR="00AD59F0" w:rsidRPr="00745025" w:rsidTr="0043659A">
        <w:tc>
          <w:tcPr>
            <w:tcW w:w="14142" w:type="dxa"/>
            <w:gridSpan w:val="4"/>
            <w:tcBorders>
              <w:bottom w:val="single" w:sz="4" w:space="0" w:color="FF6312"/>
            </w:tcBorders>
          </w:tcPr>
          <w:p w:rsidR="00AD59F0" w:rsidRPr="00745025" w:rsidRDefault="00AD59F0" w:rsidP="009F5BC2">
            <w:pPr>
              <w:pStyle w:val="NormalWeb"/>
              <w:rPr>
                <w:rFonts w:ascii="Gill Sans MT" w:eastAsia="Gill Sans MT" w:hAnsi="Gill Sans MT" w:cs="Gill Sans MT"/>
                <w:sz w:val="26"/>
                <w:szCs w:val="26"/>
              </w:rPr>
            </w:pPr>
            <w:r w:rsidRPr="00745025">
              <w:rPr>
                <w:rFonts w:ascii="Gill Sans MT" w:eastAsia="Gill Sans MT" w:hAnsi="Gill Sans MT" w:cs="Gill Sans MT"/>
                <w:color w:val="231F20"/>
                <w:spacing w:val="16"/>
                <w:sz w:val="26"/>
                <w:szCs w:val="26"/>
              </w:rPr>
              <w:t>PR</w:t>
            </w:r>
            <w:r w:rsidRPr="00745025">
              <w:rPr>
                <w:rFonts w:ascii="Gill Sans MT" w:eastAsia="Gill Sans MT" w:hAnsi="Gill Sans MT" w:cs="Gill Sans MT"/>
                <w:color w:val="231F20"/>
                <w:spacing w:val="-13"/>
                <w:sz w:val="26"/>
                <w:szCs w:val="26"/>
              </w:rPr>
              <w:t>A</w:t>
            </w:r>
            <w:r w:rsidRPr="00745025">
              <w:rPr>
                <w:rFonts w:ascii="Gill Sans MT" w:eastAsia="Gill Sans MT" w:hAnsi="Gill Sans MT" w:cs="Gill Sans MT"/>
                <w:color w:val="231F20"/>
                <w:sz w:val="26"/>
                <w:szCs w:val="26"/>
              </w:rPr>
              <w:t>Y</w:t>
            </w:r>
            <w:r w:rsidR="009F5BC2">
              <w:rPr>
                <w:rFonts w:ascii="Gill Sans MT" w:eastAsia="Gill Sans MT" w:hAnsi="Gill Sans MT" w:cs="Gill Sans MT"/>
                <w:color w:val="231F20"/>
                <w:sz w:val="26"/>
                <w:szCs w:val="26"/>
              </w:rPr>
              <w:t xml:space="preserve"> for global will to ‘close the gap’ on global poverty</w:t>
            </w:r>
            <w:r w:rsidR="009F5BC2" w:rsidRPr="00941031">
              <w:rPr>
                <w:b/>
              </w:rPr>
              <w:t xml:space="preserve"> </w:t>
            </w:r>
          </w:p>
        </w:tc>
      </w:tr>
      <w:tr w:rsidR="00AD59F0" w:rsidRPr="00745025" w:rsidTr="0043659A">
        <w:tc>
          <w:tcPr>
            <w:tcW w:w="8472" w:type="dxa"/>
            <w:tcBorders>
              <w:top w:val="single" w:sz="4" w:space="0" w:color="FF6312"/>
            </w:tcBorders>
          </w:tcPr>
          <w:p w:rsidR="00AD59F0" w:rsidRDefault="00AD59F0" w:rsidP="009F5BC2">
            <w:r w:rsidRPr="00745025">
              <w:rPr>
                <w:rFonts w:ascii="Gill Sans MT" w:hAnsi="Gill Sans MT"/>
              </w:rPr>
              <w:br/>
            </w:r>
            <w:r w:rsidR="009F5BC2" w:rsidRPr="00941031">
              <w:t>In the last decade, great advances have been made towards the achievement of the Millennium Development Goals (MDGs). However, the poorest and the most vulnerable are still being left behind. Thank God for the progress that has been made towards the MDGs, and ask Him to see the fulfilment of government’s commitments to ‘leave no one behind’ so that we can finish the work of the MDGs- particularly the MDGs 4, 5, &amp; 6 with their promise of improving child and maternal health.</w:t>
            </w:r>
          </w:p>
          <w:p w:rsidR="009F5BC2" w:rsidRPr="00745025" w:rsidRDefault="009F5BC2" w:rsidP="009F5BC2">
            <w:pPr>
              <w:rPr>
                <w:rFonts w:ascii="Gill Sans MT" w:hAnsi="Gill Sans MT"/>
              </w:rPr>
            </w:pPr>
          </w:p>
        </w:tc>
        <w:tc>
          <w:tcPr>
            <w:tcW w:w="236" w:type="dxa"/>
            <w:tcBorders>
              <w:top w:val="single" w:sz="4" w:space="0" w:color="FF6312"/>
            </w:tcBorders>
          </w:tcPr>
          <w:p w:rsidR="00AD59F0" w:rsidRPr="00745025" w:rsidRDefault="00AD59F0" w:rsidP="005C5E58">
            <w:pPr>
              <w:rPr>
                <w:rFonts w:ascii="Gill Sans MT" w:hAnsi="Gill Sans MT"/>
              </w:rPr>
            </w:pPr>
          </w:p>
        </w:tc>
        <w:tc>
          <w:tcPr>
            <w:tcW w:w="5434" w:type="dxa"/>
            <w:gridSpan w:val="2"/>
            <w:tcBorders>
              <w:top w:val="single" w:sz="4" w:space="0" w:color="FF6312"/>
            </w:tcBorders>
          </w:tcPr>
          <w:p w:rsidR="000F2C28" w:rsidRPr="00112605" w:rsidRDefault="00AD59F0" w:rsidP="000F2C28">
            <w:pPr>
              <w:pStyle w:val="NormalWeb"/>
              <w:rPr>
                <w:rFonts w:ascii="Calibri" w:hAnsi="Calibri"/>
                <w:b/>
                <w:sz w:val="20"/>
                <w:szCs w:val="20"/>
              </w:rPr>
            </w:pPr>
            <w:r w:rsidRPr="00745025">
              <w:rPr>
                <w:rFonts w:ascii="Gill Sans MT" w:hAnsi="Gill Sans MT"/>
              </w:rPr>
              <w:br/>
            </w:r>
            <w:r w:rsidR="00ED5562" w:rsidRPr="00112605">
              <w:rPr>
                <w:rFonts w:ascii="Calibri" w:hAnsi="Calibri"/>
                <w:i/>
                <w:sz w:val="20"/>
                <w:szCs w:val="20"/>
              </w:rPr>
              <w:t xml:space="preserve">Dear Lord, we see your hand in the progress that has been made toward the MDGs. Please continue to equip nations and their governments so that they would be </w:t>
            </w:r>
            <w:r w:rsidR="00ED5562">
              <w:rPr>
                <w:rFonts w:ascii="Calibri" w:hAnsi="Calibri"/>
                <w:i/>
                <w:sz w:val="20"/>
                <w:szCs w:val="20"/>
              </w:rPr>
              <w:t xml:space="preserve">even more </w:t>
            </w:r>
            <w:r w:rsidR="00ED5562" w:rsidRPr="00112605">
              <w:rPr>
                <w:rFonts w:ascii="Calibri" w:hAnsi="Calibri"/>
                <w:i/>
                <w:sz w:val="20"/>
                <w:szCs w:val="20"/>
              </w:rPr>
              <w:t>committed to the improvement of child and maternal health.</w:t>
            </w:r>
          </w:p>
          <w:p w:rsidR="00AD59F0" w:rsidRPr="00745025" w:rsidRDefault="00AD59F0" w:rsidP="000F2C28">
            <w:pPr>
              <w:rPr>
                <w:rFonts w:ascii="Gill Sans MT" w:hAnsi="Gill Sans MT"/>
                <w:i/>
              </w:rPr>
            </w:pPr>
          </w:p>
        </w:tc>
      </w:tr>
      <w:tr w:rsidR="00AD59F0" w:rsidRPr="00745025" w:rsidTr="0043659A">
        <w:tc>
          <w:tcPr>
            <w:tcW w:w="14142" w:type="dxa"/>
            <w:gridSpan w:val="4"/>
            <w:tcBorders>
              <w:bottom w:val="single" w:sz="4" w:space="0" w:color="FF6312"/>
            </w:tcBorders>
          </w:tcPr>
          <w:p w:rsidR="00AD59F0" w:rsidRPr="00745025" w:rsidRDefault="00AD59F0" w:rsidP="00112605">
            <w:pPr>
              <w:ind w:left="101" w:right="-20"/>
              <w:rPr>
                <w:rFonts w:ascii="Gill Sans MT" w:eastAsia="Gill Sans MT" w:hAnsi="Gill Sans MT" w:cs="Gill Sans MT"/>
                <w:color w:val="231F20"/>
                <w:spacing w:val="16"/>
                <w:sz w:val="26"/>
                <w:szCs w:val="26"/>
              </w:rPr>
            </w:pPr>
            <w:r w:rsidRPr="00745025">
              <w:rPr>
                <w:rFonts w:ascii="Gill Sans MT" w:eastAsia="Gill Sans MT" w:hAnsi="Gill Sans MT" w:cs="Gill Sans MT"/>
                <w:color w:val="231F20"/>
                <w:spacing w:val="16"/>
                <w:sz w:val="26"/>
                <w:szCs w:val="26"/>
              </w:rPr>
              <w:t>PR</w:t>
            </w:r>
            <w:r w:rsidRPr="00745025">
              <w:rPr>
                <w:rFonts w:ascii="Gill Sans MT" w:eastAsia="Gill Sans MT" w:hAnsi="Gill Sans MT" w:cs="Gill Sans MT"/>
                <w:color w:val="231F20"/>
                <w:spacing w:val="-13"/>
                <w:sz w:val="26"/>
                <w:szCs w:val="26"/>
              </w:rPr>
              <w:t>A</w:t>
            </w:r>
            <w:r w:rsidRPr="00745025">
              <w:rPr>
                <w:rFonts w:ascii="Gill Sans MT" w:eastAsia="Gill Sans MT" w:hAnsi="Gill Sans MT" w:cs="Gill Sans MT"/>
                <w:color w:val="231F20"/>
                <w:sz w:val="26"/>
                <w:szCs w:val="26"/>
              </w:rPr>
              <w:t>Y</w:t>
            </w:r>
            <w:r w:rsidRPr="00745025">
              <w:rPr>
                <w:rFonts w:ascii="Gill Sans MT" w:eastAsia="Gill Sans MT" w:hAnsi="Gill Sans MT" w:cs="Gill Sans MT"/>
                <w:color w:val="231F20"/>
                <w:spacing w:val="26"/>
                <w:sz w:val="26"/>
                <w:szCs w:val="26"/>
              </w:rPr>
              <w:t xml:space="preserve"> </w:t>
            </w:r>
            <w:r w:rsidR="00112605">
              <w:rPr>
                <w:rFonts w:ascii="Gill Sans MT" w:eastAsia="Gill Sans MT" w:hAnsi="Gill Sans MT" w:cs="Gill Sans MT"/>
                <w:color w:val="231F20"/>
                <w:spacing w:val="13"/>
                <w:sz w:val="26"/>
                <w:szCs w:val="26"/>
              </w:rPr>
              <w:t xml:space="preserve">for families in fragile and conflict-affected states to have access to adequate nutrition </w:t>
            </w:r>
          </w:p>
        </w:tc>
      </w:tr>
      <w:tr w:rsidR="00AD59F0" w:rsidRPr="00745025" w:rsidTr="0043659A">
        <w:tc>
          <w:tcPr>
            <w:tcW w:w="8472" w:type="dxa"/>
            <w:tcBorders>
              <w:top w:val="single" w:sz="4" w:space="0" w:color="FF6312"/>
            </w:tcBorders>
          </w:tcPr>
          <w:p w:rsidR="005C5E58" w:rsidRDefault="00AD59F0" w:rsidP="00112605">
            <w:pPr>
              <w:pStyle w:val="NormalWeb"/>
              <w:rPr>
                <w:rFonts w:asciiTheme="minorHAnsi" w:hAnsiTheme="minorHAnsi"/>
                <w:sz w:val="20"/>
                <w:szCs w:val="20"/>
              </w:rPr>
            </w:pPr>
            <w:r w:rsidRPr="00112605">
              <w:rPr>
                <w:rFonts w:asciiTheme="minorHAnsi" w:hAnsiTheme="minorHAnsi"/>
                <w:sz w:val="20"/>
                <w:szCs w:val="20"/>
              </w:rPr>
              <w:br/>
            </w:r>
            <w:r w:rsidR="00112605" w:rsidRPr="00112605">
              <w:rPr>
                <w:rFonts w:asciiTheme="minorHAnsi" w:hAnsiTheme="minorHAnsi"/>
                <w:sz w:val="20"/>
                <w:szCs w:val="20"/>
              </w:rPr>
              <w:t xml:space="preserve">Fragile and conflict-affected states suffer some of the worst rates of acute and chronic malnutrition in the world. Inadequate distribution of food, mass displacement of populations and the degradation of vital services in fragile and conflict-affected states are all associated with increasing levels of malnutrition. Ask God to protect children and their families in situations of conflict and that more would be done in terms of government’s financial commitments to enlarge social protection, health </w:t>
            </w:r>
            <w:r w:rsidR="00112605" w:rsidRPr="00112605">
              <w:rPr>
                <w:rFonts w:asciiTheme="minorHAnsi" w:hAnsiTheme="minorHAnsi"/>
                <w:sz w:val="20"/>
                <w:szCs w:val="20"/>
              </w:rPr>
              <w:lastRenderedPageBreak/>
              <w:t xml:space="preserve">and nutrition programmes in these countries. </w:t>
            </w:r>
          </w:p>
          <w:p w:rsidR="00211AF2" w:rsidRPr="00112605" w:rsidRDefault="00211AF2" w:rsidP="00112605">
            <w:pPr>
              <w:pStyle w:val="NormalWeb"/>
              <w:rPr>
                <w:rFonts w:asciiTheme="minorHAnsi" w:hAnsiTheme="minorHAnsi"/>
                <w:sz w:val="20"/>
                <w:szCs w:val="20"/>
              </w:rPr>
            </w:pPr>
          </w:p>
        </w:tc>
        <w:tc>
          <w:tcPr>
            <w:tcW w:w="236" w:type="dxa"/>
            <w:tcBorders>
              <w:top w:val="single" w:sz="4" w:space="0" w:color="FF6312"/>
            </w:tcBorders>
          </w:tcPr>
          <w:p w:rsidR="00AD59F0" w:rsidRPr="00745025" w:rsidRDefault="00AD59F0" w:rsidP="005C5E58">
            <w:pPr>
              <w:rPr>
                <w:rFonts w:ascii="Gill Sans MT" w:hAnsi="Gill Sans MT"/>
              </w:rPr>
            </w:pPr>
          </w:p>
        </w:tc>
        <w:tc>
          <w:tcPr>
            <w:tcW w:w="5434" w:type="dxa"/>
            <w:gridSpan w:val="2"/>
            <w:tcBorders>
              <w:top w:val="single" w:sz="4" w:space="0" w:color="FF6312"/>
            </w:tcBorders>
          </w:tcPr>
          <w:p w:rsidR="00AD59F0" w:rsidRPr="00745025" w:rsidRDefault="00AD59F0" w:rsidP="00112605">
            <w:pPr>
              <w:rPr>
                <w:rFonts w:ascii="Gill Sans MT" w:hAnsi="Gill Sans MT"/>
                <w:i/>
              </w:rPr>
            </w:pPr>
            <w:r w:rsidRPr="00745025">
              <w:rPr>
                <w:rFonts w:ascii="Gill Sans MT" w:hAnsi="Gill Sans MT"/>
              </w:rPr>
              <w:br/>
            </w:r>
            <w:r w:rsidR="00ED5562" w:rsidRPr="00941031">
              <w:rPr>
                <w:i/>
              </w:rPr>
              <w:t xml:space="preserve">Dear Lord, </w:t>
            </w:r>
            <w:r w:rsidR="00ED5562">
              <w:rPr>
                <w:i/>
              </w:rPr>
              <w:t xml:space="preserve">you care about us. No matter what is happening, you will never leave us. </w:t>
            </w:r>
            <w:r w:rsidR="00ED5562" w:rsidRPr="00941031">
              <w:rPr>
                <w:i/>
              </w:rPr>
              <w:t>Help children</w:t>
            </w:r>
            <w:r w:rsidR="00ED5562">
              <w:rPr>
                <w:i/>
              </w:rPr>
              <w:t xml:space="preserve"> and their families in conflict-</w:t>
            </w:r>
            <w:r w:rsidR="00ED5562" w:rsidRPr="00941031">
              <w:rPr>
                <w:i/>
              </w:rPr>
              <w:t>affected states to access the food resources that they need.</w:t>
            </w:r>
          </w:p>
        </w:tc>
      </w:tr>
      <w:tr w:rsidR="00AD59F0" w:rsidRPr="00745025" w:rsidTr="0043659A">
        <w:tc>
          <w:tcPr>
            <w:tcW w:w="14142" w:type="dxa"/>
            <w:gridSpan w:val="4"/>
            <w:tcBorders>
              <w:bottom w:val="single" w:sz="4" w:space="0" w:color="FF6312"/>
            </w:tcBorders>
          </w:tcPr>
          <w:p w:rsidR="00AD59F0" w:rsidRPr="00745025" w:rsidRDefault="00AD59F0" w:rsidP="005C5E58">
            <w:pPr>
              <w:pStyle w:val="NormalWeb"/>
              <w:rPr>
                <w:rFonts w:ascii="Gill Sans MT" w:eastAsia="Gill Sans MT" w:hAnsi="Gill Sans MT" w:cs="Gill Sans MT"/>
                <w:sz w:val="26"/>
                <w:szCs w:val="26"/>
              </w:rPr>
            </w:pPr>
            <w:r w:rsidRPr="00745025">
              <w:rPr>
                <w:rFonts w:ascii="Gill Sans MT" w:eastAsia="Gill Sans MT" w:hAnsi="Gill Sans MT" w:cs="Gill Sans MT"/>
                <w:color w:val="231F20"/>
                <w:spacing w:val="16"/>
                <w:sz w:val="26"/>
                <w:szCs w:val="26"/>
              </w:rPr>
              <w:lastRenderedPageBreak/>
              <w:t>PR</w:t>
            </w:r>
            <w:r w:rsidRPr="00745025">
              <w:rPr>
                <w:rFonts w:ascii="Gill Sans MT" w:eastAsia="Gill Sans MT" w:hAnsi="Gill Sans MT" w:cs="Gill Sans MT"/>
                <w:color w:val="231F20"/>
                <w:spacing w:val="-13"/>
                <w:sz w:val="26"/>
                <w:szCs w:val="26"/>
              </w:rPr>
              <w:t>A</w:t>
            </w:r>
            <w:r w:rsidRPr="00745025">
              <w:rPr>
                <w:rFonts w:ascii="Gill Sans MT" w:eastAsia="Gill Sans MT" w:hAnsi="Gill Sans MT" w:cs="Gill Sans MT"/>
                <w:color w:val="231F20"/>
                <w:sz w:val="26"/>
                <w:szCs w:val="26"/>
              </w:rPr>
              <w:t>Y</w:t>
            </w:r>
            <w:r w:rsidR="005C5E58">
              <w:rPr>
                <w:rFonts w:ascii="Gill Sans MT" w:eastAsia="Gill Sans MT" w:hAnsi="Gill Sans MT" w:cs="Gill Sans MT"/>
                <w:color w:val="231F20"/>
                <w:spacing w:val="26"/>
                <w:sz w:val="26"/>
                <w:szCs w:val="26"/>
              </w:rPr>
              <w:t xml:space="preserve"> for the provision of midwives and an increased understanding around the importance of midwifery </w:t>
            </w:r>
          </w:p>
        </w:tc>
      </w:tr>
      <w:tr w:rsidR="00AD59F0" w:rsidRPr="00745025" w:rsidTr="0043659A">
        <w:tc>
          <w:tcPr>
            <w:tcW w:w="8472" w:type="dxa"/>
            <w:tcBorders>
              <w:top w:val="single" w:sz="4" w:space="0" w:color="FF6312"/>
            </w:tcBorders>
          </w:tcPr>
          <w:p w:rsidR="00AD59F0" w:rsidRDefault="00AD59F0" w:rsidP="005C5E58">
            <w:pPr>
              <w:rPr>
                <w:rFonts w:asciiTheme="minorHAnsi" w:hAnsiTheme="minorHAnsi"/>
              </w:rPr>
            </w:pPr>
            <w:r w:rsidRPr="00745025">
              <w:rPr>
                <w:rFonts w:ascii="Gill Sans MT" w:hAnsi="Gill Sans MT"/>
              </w:rPr>
              <w:br/>
            </w:r>
            <w:r w:rsidR="005C5E58" w:rsidRPr="005C5E58">
              <w:rPr>
                <w:rFonts w:asciiTheme="minorHAnsi" w:eastAsia="Times New Roman" w:hAnsiTheme="minorHAnsi"/>
              </w:rPr>
              <w:t xml:space="preserve">Each year, 45 million births occur at home without the help of a midwife. Thousands of women and tens of thousands of new-borns die every week due to preventable complications during, before and soon after birth. </w:t>
            </w:r>
            <w:r w:rsidR="005C5E58" w:rsidRPr="005C5E58">
              <w:rPr>
                <w:rFonts w:asciiTheme="minorHAnsi" w:hAnsiTheme="minorHAnsi"/>
              </w:rPr>
              <w:t xml:space="preserve">Midwives are </w:t>
            </w:r>
            <w:proofErr w:type="gramStart"/>
            <w:r w:rsidR="005C5E58" w:rsidRPr="005C5E58">
              <w:rPr>
                <w:rFonts w:asciiTheme="minorHAnsi" w:hAnsiTheme="minorHAnsi"/>
              </w:rPr>
              <w:t>key</w:t>
            </w:r>
            <w:proofErr w:type="gramEnd"/>
            <w:r w:rsidR="005C5E58" w:rsidRPr="005C5E58">
              <w:rPr>
                <w:rFonts w:asciiTheme="minorHAnsi" w:hAnsiTheme="minorHAnsi"/>
              </w:rPr>
              <w:t xml:space="preserve"> to preventing many such complications. However, </w:t>
            </w:r>
            <w:r w:rsidR="005C5E58" w:rsidRPr="005C5E58">
              <w:rPr>
                <w:rFonts w:asciiTheme="minorHAnsi" w:eastAsia="Times New Roman" w:hAnsiTheme="minorHAnsi"/>
              </w:rPr>
              <w:t>in many communities, a lack of midwives and a lack of understanding around the importance of midwifery continue to be a challenge. Ask God that governments</w:t>
            </w:r>
            <w:r w:rsidR="005C5E58" w:rsidRPr="005C5E58">
              <w:rPr>
                <w:rFonts w:asciiTheme="minorHAnsi" w:hAnsiTheme="minorHAnsi"/>
              </w:rPr>
              <w:t xml:space="preserve"> would increase funding to train and hire midwives and that communities would welcome the work of midwives.</w:t>
            </w:r>
          </w:p>
          <w:p w:rsidR="00AB58DD" w:rsidRPr="005C5E58" w:rsidRDefault="00AB58DD" w:rsidP="005C5E58">
            <w:pPr>
              <w:rPr>
                <w:rFonts w:asciiTheme="minorHAnsi" w:hAnsiTheme="minorHAnsi"/>
              </w:rPr>
            </w:pPr>
          </w:p>
        </w:tc>
        <w:tc>
          <w:tcPr>
            <w:tcW w:w="236" w:type="dxa"/>
            <w:tcBorders>
              <w:top w:val="single" w:sz="4" w:space="0" w:color="FF6312"/>
            </w:tcBorders>
          </w:tcPr>
          <w:p w:rsidR="00AD59F0" w:rsidRPr="00745025" w:rsidRDefault="00AD59F0" w:rsidP="005C5E58">
            <w:pPr>
              <w:rPr>
                <w:rFonts w:ascii="Gill Sans MT" w:hAnsi="Gill Sans MT"/>
              </w:rPr>
            </w:pPr>
          </w:p>
        </w:tc>
        <w:tc>
          <w:tcPr>
            <w:tcW w:w="5434" w:type="dxa"/>
            <w:gridSpan w:val="2"/>
            <w:tcBorders>
              <w:top w:val="single" w:sz="4" w:space="0" w:color="FF6312"/>
            </w:tcBorders>
          </w:tcPr>
          <w:p w:rsidR="00ED5562" w:rsidRPr="005C5E58" w:rsidRDefault="00AD59F0" w:rsidP="00ED5562">
            <w:pPr>
              <w:rPr>
                <w:rFonts w:asciiTheme="minorHAnsi" w:hAnsiTheme="minorHAnsi"/>
                <w:i/>
              </w:rPr>
            </w:pPr>
            <w:r w:rsidRPr="00745025">
              <w:rPr>
                <w:rFonts w:ascii="Gill Sans MT" w:hAnsi="Gill Sans MT"/>
                <w:i/>
              </w:rPr>
              <w:br/>
            </w:r>
            <w:r w:rsidR="00ED5562" w:rsidRPr="005C5E58">
              <w:rPr>
                <w:rFonts w:asciiTheme="minorHAnsi" w:hAnsiTheme="minorHAnsi"/>
                <w:i/>
              </w:rPr>
              <w:t xml:space="preserve">Dear Lord, be with midwives everywhere. Lift the spirits of midwives today who devote themselves to bringing children into the world safely. </w:t>
            </w:r>
          </w:p>
          <w:p w:rsidR="00AD59F0" w:rsidRPr="00745025" w:rsidRDefault="00AD59F0" w:rsidP="005C5E58">
            <w:pPr>
              <w:rPr>
                <w:rFonts w:ascii="Gill Sans MT" w:hAnsi="Gill Sans MT"/>
                <w:i/>
              </w:rPr>
            </w:pPr>
          </w:p>
        </w:tc>
      </w:tr>
      <w:tr w:rsidR="00AD59F0" w:rsidRPr="00745025" w:rsidTr="0043659A">
        <w:tc>
          <w:tcPr>
            <w:tcW w:w="14142" w:type="dxa"/>
            <w:gridSpan w:val="4"/>
            <w:tcBorders>
              <w:bottom w:val="single" w:sz="4" w:space="0" w:color="FF6312"/>
            </w:tcBorders>
          </w:tcPr>
          <w:p w:rsidR="00AD59F0" w:rsidRPr="00745025" w:rsidRDefault="00AD59F0" w:rsidP="005C5E58">
            <w:pPr>
              <w:rPr>
                <w:rFonts w:ascii="Gill Sans MT" w:hAnsi="Gill Sans MT"/>
              </w:rPr>
            </w:pPr>
            <w:r w:rsidRPr="00745025">
              <w:rPr>
                <w:rFonts w:ascii="Gill Sans MT" w:eastAsia="Gill Sans MT" w:hAnsi="Gill Sans MT" w:cs="Gill Sans MT"/>
                <w:color w:val="231F20"/>
                <w:spacing w:val="16"/>
                <w:sz w:val="26"/>
                <w:szCs w:val="26"/>
              </w:rPr>
              <w:t>PR</w:t>
            </w:r>
            <w:r w:rsidRPr="00745025">
              <w:rPr>
                <w:rFonts w:ascii="Gill Sans MT" w:eastAsia="Gill Sans MT" w:hAnsi="Gill Sans MT" w:cs="Gill Sans MT"/>
                <w:color w:val="231F20"/>
                <w:spacing w:val="-13"/>
                <w:sz w:val="26"/>
                <w:szCs w:val="26"/>
              </w:rPr>
              <w:t>A</w:t>
            </w:r>
            <w:r w:rsidRPr="00745025">
              <w:rPr>
                <w:rFonts w:ascii="Gill Sans MT" w:eastAsia="Gill Sans MT" w:hAnsi="Gill Sans MT" w:cs="Gill Sans MT"/>
                <w:color w:val="231F20"/>
                <w:sz w:val="26"/>
                <w:szCs w:val="26"/>
              </w:rPr>
              <w:t>Y</w:t>
            </w:r>
            <w:r w:rsidR="005C5E58">
              <w:rPr>
                <w:rFonts w:ascii="Gill Sans MT" w:eastAsia="Gill Sans MT" w:hAnsi="Gill Sans MT" w:cs="Gill Sans MT"/>
                <w:color w:val="231F20"/>
                <w:spacing w:val="26"/>
                <w:sz w:val="26"/>
                <w:szCs w:val="26"/>
              </w:rPr>
              <w:t xml:space="preserve"> for a reduction in life-threatening pneumonia </w:t>
            </w:r>
          </w:p>
        </w:tc>
      </w:tr>
      <w:tr w:rsidR="00AD59F0" w:rsidRPr="00745025" w:rsidTr="0043659A">
        <w:tc>
          <w:tcPr>
            <w:tcW w:w="8472" w:type="dxa"/>
            <w:tcBorders>
              <w:top w:val="single" w:sz="4" w:space="0" w:color="FF6312"/>
            </w:tcBorders>
          </w:tcPr>
          <w:p w:rsidR="005C5E58" w:rsidRPr="007D26B4" w:rsidRDefault="00AD59F0" w:rsidP="005C5E58">
            <w:pPr>
              <w:spacing w:after="200" w:line="276" w:lineRule="auto"/>
              <w:rPr>
                <w:rFonts w:asciiTheme="minorHAnsi" w:eastAsia="Times New Roman" w:hAnsiTheme="minorHAnsi"/>
              </w:rPr>
            </w:pPr>
            <w:r w:rsidRPr="00745025">
              <w:rPr>
                <w:rFonts w:ascii="Gill Sans MT" w:hAnsi="Gill Sans MT"/>
              </w:rPr>
              <w:br/>
            </w:r>
            <w:r w:rsidR="000428FC" w:rsidRPr="000428FC">
              <w:rPr>
                <w:rFonts w:asciiTheme="minorHAnsi" w:eastAsia="Times New Roman" w:hAnsiTheme="minorHAnsi"/>
              </w:rPr>
              <w:t xml:space="preserve">Pneumonia kills 1.3 million children each year. 99% of all children who die from pneumonia live in developing countries, and it is the number one killer of children under the age of five. </w:t>
            </w:r>
            <w:r w:rsidR="000428FC" w:rsidRPr="000428FC">
              <w:rPr>
                <w:rFonts w:asciiTheme="minorHAnsi" w:hAnsiTheme="minorHAnsi"/>
              </w:rPr>
              <w:t xml:space="preserve">Pneumonia is not a single disease, it is a condition caused by many different bacteria or viral attacks. When children are warm, well nourished and clean, their immune systems are much more likely to overcome these infections before they cause pneumonia. Ask God that there would be a reduction in the causes of pneumonia in children, particularly </w:t>
            </w:r>
            <w:proofErr w:type="gramStart"/>
            <w:r w:rsidR="000428FC" w:rsidRPr="000428FC">
              <w:rPr>
                <w:rFonts w:asciiTheme="minorHAnsi" w:hAnsiTheme="minorHAnsi"/>
              </w:rPr>
              <w:t xml:space="preserve">that </w:t>
            </w:r>
            <w:r w:rsidR="000428FC" w:rsidRPr="000428FC">
              <w:rPr>
                <w:rFonts w:asciiTheme="minorHAnsi" w:eastAsia="Times New Roman" w:hAnsiTheme="minorHAnsi"/>
              </w:rPr>
              <w:t>children</w:t>
            </w:r>
            <w:proofErr w:type="gramEnd"/>
            <w:r w:rsidR="000428FC" w:rsidRPr="000428FC">
              <w:rPr>
                <w:rFonts w:asciiTheme="minorHAnsi" w:eastAsia="Times New Roman" w:hAnsiTheme="minorHAnsi"/>
              </w:rPr>
              <w:t xml:space="preserve"> in developing countries would have a nutritional diet and that mothers would engage in exclusive breastfeeding to strengthen their children’s immune systems. </w:t>
            </w:r>
          </w:p>
          <w:p w:rsidR="005C5E58" w:rsidRPr="00745025" w:rsidRDefault="005C5E58" w:rsidP="005C5E58">
            <w:pPr>
              <w:rPr>
                <w:rFonts w:ascii="Gill Sans MT" w:hAnsi="Gill Sans MT"/>
              </w:rPr>
            </w:pPr>
          </w:p>
        </w:tc>
        <w:tc>
          <w:tcPr>
            <w:tcW w:w="236" w:type="dxa"/>
            <w:tcBorders>
              <w:top w:val="single" w:sz="4" w:space="0" w:color="FF6312"/>
            </w:tcBorders>
          </w:tcPr>
          <w:p w:rsidR="00AD59F0" w:rsidRPr="00745025" w:rsidRDefault="00AD59F0" w:rsidP="005C5E58">
            <w:pPr>
              <w:rPr>
                <w:rFonts w:ascii="Gill Sans MT" w:hAnsi="Gill Sans MT"/>
              </w:rPr>
            </w:pPr>
          </w:p>
        </w:tc>
        <w:tc>
          <w:tcPr>
            <w:tcW w:w="5434" w:type="dxa"/>
            <w:gridSpan w:val="2"/>
            <w:tcBorders>
              <w:top w:val="single" w:sz="4" w:space="0" w:color="FF6312"/>
            </w:tcBorders>
          </w:tcPr>
          <w:p w:rsidR="00AD59F0" w:rsidRPr="00745025" w:rsidRDefault="00AD59F0" w:rsidP="00A93C9E">
            <w:pPr>
              <w:rPr>
                <w:rFonts w:ascii="Gill Sans MT" w:hAnsi="Gill Sans MT"/>
                <w:i/>
              </w:rPr>
            </w:pPr>
            <w:r w:rsidRPr="00745025">
              <w:rPr>
                <w:rFonts w:ascii="Gill Sans MT" w:hAnsi="Gill Sans MT"/>
              </w:rPr>
              <w:br/>
            </w:r>
            <w:r w:rsidR="00ED5562" w:rsidRPr="00A93C9E">
              <w:rPr>
                <w:rFonts w:asciiTheme="minorHAnsi" w:eastAsia="Times New Roman" w:hAnsiTheme="minorHAnsi"/>
                <w:i/>
              </w:rPr>
              <w:t xml:space="preserve">Dear Lord, it breaks your heart that millions of children are dying from pneumonia. Help keep children healthy so that they wouldn’t be vulnerable to pneumonia. </w:t>
            </w:r>
          </w:p>
        </w:tc>
      </w:tr>
    </w:tbl>
    <w:p w:rsidR="00AD59F0" w:rsidRPr="00745025" w:rsidRDefault="00AD59F0" w:rsidP="00AD59F0">
      <w:pPr>
        <w:rPr>
          <w:rFonts w:ascii="Gill Sans MT" w:hAnsi="Gill Sans MT"/>
          <w:sz w:val="16"/>
          <w:szCs w:val="16"/>
        </w:rPr>
      </w:pPr>
      <w:r w:rsidRPr="00745025">
        <w:rPr>
          <w:rFonts w:ascii="Gill Sans MT" w:hAnsi="Gill Sans MT"/>
          <w:sz w:val="16"/>
          <w:szCs w:val="16"/>
        </w:rPr>
        <w:t xml:space="preserve">Adapted from World Vision United States’ “Hope Prayer Team: November 2012”, © 2012 World Vision, Inc. </w:t>
      </w:r>
      <w:hyperlink r:id="rId13" w:history="1">
        <w:r w:rsidRPr="00745025">
          <w:rPr>
            <w:rStyle w:val="Hyperlink"/>
            <w:rFonts w:ascii="Gill Sans MT" w:hAnsi="Gill Sans MT"/>
            <w:sz w:val="16"/>
            <w:szCs w:val="16"/>
          </w:rPr>
          <w:t>www.worldvision.org/prayerteam</w:t>
        </w:r>
      </w:hyperlink>
      <w:r w:rsidRPr="00745025">
        <w:rPr>
          <w:rFonts w:ascii="Gill Sans MT" w:hAnsi="Gill Sans MT"/>
          <w:sz w:val="16"/>
          <w:szCs w:val="16"/>
        </w:rPr>
        <w:t xml:space="preserve"> </w:t>
      </w:r>
    </w:p>
    <w:p w:rsidR="0043659A" w:rsidRDefault="0043659A">
      <w:pPr>
        <w:rPr>
          <w:rFonts w:ascii="Gill Sans MT" w:eastAsiaTheme="majorEastAsia" w:hAnsi="Gill Sans MT" w:cstheme="majorBidi"/>
          <w:b/>
          <w:bCs/>
          <w:color w:val="365F91" w:themeColor="accent1" w:themeShade="BF"/>
          <w:sz w:val="28"/>
          <w:szCs w:val="28"/>
        </w:rPr>
      </w:pPr>
      <w:r>
        <w:rPr>
          <w:rFonts w:ascii="Gill Sans MT" w:hAnsi="Gill Sans MT"/>
        </w:rPr>
        <w:br w:type="page"/>
      </w:r>
    </w:p>
    <w:p w:rsidR="00AD59F0" w:rsidRPr="00745025" w:rsidRDefault="00AD59F0" w:rsidP="00AD59F0">
      <w:pPr>
        <w:pStyle w:val="Heading1"/>
        <w:rPr>
          <w:rFonts w:ascii="Gill Sans MT" w:hAnsi="Gill Sans MT"/>
        </w:rPr>
      </w:pPr>
      <w:bookmarkStart w:id="10" w:name="_Toc361236532"/>
      <w:r w:rsidRPr="00745025">
        <w:rPr>
          <w:rFonts w:ascii="Gill Sans MT" w:hAnsi="Gill Sans MT"/>
        </w:rPr>
        <w:lastRenderedPageBreak/>
        <w:t>Small-group Bible study and reflection</w:t>
      </w:r>
      <w:bookmarkEnd w:id="10"/>
    </w:p>
    <w:p w:rsidR="00AD59F0" w:rsidRPr="00745025" w:rsidRDefault="00AD59F0" w:rsidP="00AD59F0">
      <w:pPr>
        <w:spacing w:after="0"/>
        <w:rPr>
          <w:rFonts w:ascii="Gill Sans MT" w:hAnsi="Gill Sans MT"/>
          <w:b/>
        </w:rPr>
      </w:pPr>
    </w:p>
    <w:p w:rsidR="00AD59F0" w:rsidRPr="00745025" w:rsidRDefault="00AD59F0" w:rsidP="00AD59F0">
      <w:pPr>
        <w:spacing w:after="0"/>
        <w:rPr>
          <w:rFonts w:ascii="Gill Sans MT" w:hAnsi="Gill Sans MT"/>
        </w:rPr>
      </w:pPr>
      <w:r w:rsidRPr="00745025">
        <w:rPr>
          <w:rFonts w:ascii="Gill Sans MT" w:hAnsi="Gill Sans MT"/>
        </w:rPr>
        <w:t>This devotion invites participants to explore what Scripture has to say about challenging the systems and paradigms that keep people from being healthy or being healed. It is ideal for a group setting, although individuals can easily adapt it for their use. The lesson is designed for a 15 to 20</w:t>
      </w:r>
      <w:r w:rsidR="007D26B4">
        <w:rPr>
          <w:rFonts w:ascii="Gill Sans MT" w:hAnsi="Gill Sans MT"/>
        </w:rPr>
        <w:t xml:space="preserve"> </w:t>
      </w:r>
      <w:r w:rsidRPr="00745025">
        <w:rPr>
          <w:rFonts w:ascii="Gill Sans MT" w:hAnsi="Gill Sans MT"/>
        </w:rPr>
        <w:t xml:space="preserve">minute timeframe. This Bible study is in support of </w:t>
      </w:r>
      <w:r w:rsidR="007D26B4">
        <w:rPr>
          <w:rFonts w:ascii="Gill Sans MT" w:hAnsi="Gill Sans MT"/>
        </w:rPr>
        <w:t>‘</w:t>
      </w:r>
      <w:r w:rsidR="00BA6E32">
        <w:rPr>
          <w:rFonts w:ascii="Gill Sans MT" w:hAnsi="Gill Sans MT"/>
        </w:rPr>
        <w:t>Close the Gap</w:t>
      </w:r>
      <w:r w:rsidR="007D26B4">
        <w:rPr>
          <w:rFonts w:ascii="Gill Sans MT" w:hAnsi="Gill Sans MT"/>
        </w:rPr>
        <w:t>’</w:t>
      </w:r>
      <w:r w:rsidRPr="00745025">
        <w:rPr>
          <w:rFonts w:ascii="Gill Sans MT" w:hAnsi="Gill Sans MT"/>
        </w:rPr>
        <w:t xml:space="preserve">, a time when we recognise that five years should not be a child’s lifetime and that we must take steps to </w:t>
      </w:r>
      <w:r w:rsidR="007D26B4">
        <w:rPr>
          <w:rFonts w:ascii="Gill Sans MT" w:hAnsi="Gill Sans MT"/>
        </w:rPr>
        <w:t>‘</w:t>
      </w:r>
      <w:r w:rsidR="00BA6E32">
        <w:rPr>
          <w:rFonts w:ascii="Gill Sans MT" w:hAnsi="Gill Sans MT"/>
        </w:rPr>
        <w:t>Close the Gap</w:t>
      </w:r>
      <w:r w:rsidR="007D26B4">
        <w:rPr>
          <w:rFonts w:ascii="Gill Sans MT" w:hAnsi="Gill Sans MT"/>
        </w:rPr>
        <w:t>’</w:t>
      </w:r>
      <w:r w:rsidR="00BA6E32">
        <w:rPr>
          <w:rFonts w:ascii="Gill Sans MT" w:hAnsi="Gill Sans MT"/>
        </w:rPr>
        <w:t xml:space="preserve"> on poverty to </w:t>
      </w:r>
      <w:r w:rsidRPr="00745025">
        <w:rPr>
          <w:rFonts w:ascii="Gill Sans MT" w:hAnsi="Gill Sans MT"/>
        </w:rPr>
        <w:t>end the preventable killers that take children’s lives.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If you are the leader: Read this lesson before you facilitate it; then use it creatively to meet the needs of your group members. Expect to spend 20 to 30 minutes preparing for the lesson</w:t>
      </w:r>
      <w:r w:rsidR="007D26B4">
        <w:rPr>
          <w:rFonts w:ascii="Gill Sans MT" w:hAnsi="Gill Sans MT"/>
        </w:rPr>
        <w:t xml:space="preserve"> </w:t>
      </w:r>
      <w:r w:rsidR="007D26B4" w:rsidRPr="00745025">
        <w:rPr>
          <w:rFonts w:ascii="Gill Sans MT" w:hAnsi="Gill Sans MT"/>
        </w:rPr>
        <w:t xml:space="preserve">– </w:t>
      </w:r>
      <w:r w:rsidRPr="00745025">
        <w:rPr>
          <w:rFonts w:ascii="Gill Sans MT" w:hAnsi="Gill Sans MT"/>
        </w:rPr>
        <w:t>praying, reading, working through transitions, and contextualising material.  The lesson includes three articles about how communities are working to change systems that keep people unhealthy. You should choose one of these articles to share. If you want to extend the Bible study, feel free to use more than one.</w:t>
      </w:r>
    </w:p>
    <w:p w:rsidR="00AD59F0" w:rsidRPr="00745025" w:rsidRDefault="00AD59F0" w:rsidP="00AD59F0">
      <w:pPr>
        <w:spacing w:after="0"/>
        <w:rPr>
          <w:rFonts w:ascii="Gill Sans MT" w:hAnsi="Gill Sans MT"/>
          <w:b/>
        </w:rPr>
      </w:pPr>
    </w:p>
    <w:p w:rsidR="00AD59F0" w:rsidRPr="00745025" w:rsidRDefault="00AD59F0" w:rsidP="00AD59F0">
      <w:pPr>
        <w:spacing w:after="0"/>
        <w:rPr>
          <w:rFonts w:ascii="Gill Sans MT" w:hAnsi="Gill Sans MT"/>
          <w:b/>
        </w:rPr>
      </w:pPr>
      <w:r w:rsidRPr="00745025">
        <w:rPr>
          <w:rFonts w:ascii="Gill Sans MT" w:hAnsi="Gill Sans MT"/>
          <w:b/>
        </w:rPr>
        <w:t>Luke 13:10-17 NIV</w:t>
      </w:r>
    </w:p>
    <w:p w:rsidR="00AD59F0" w:rsidRPr="00745025" w:rsidRDefault="00AD59F0" w:rsidP="00AD59F0">
      <w:pPr>
        <w:spacing w:after="0"/>
        <w:rPr>
          <w:rFonts w:ascii="Gill Sans MT" w:hAnsi="Gill Sans MT"/>
          <w:b/>
        </w:rPr>
      </w:pPr>
    </w:p>
    <w:p w:rsidR="00AD59F0" w:rsidRPr="00745025" w:rsidRDefault="00AD59F0" w:rsidP="00AD59F0">
      <w:pPr>
        <w:spacing w:after="0"/>
        <w:rPr>
          <w:rFonts w:ascii="Gill Sans MT" w:hAnsi="Gill Sans MT"/>
        </w:rPr>
      </w:pPr>
      <w:r w:rsidRPr="00745025">
        <w:rPr>
          <w:rFonts w:ascii="Gill Sans MT" w:hAnsi="Gill Sans MT"/>
          <w:vertAlign w:val="superscript"/>
        </w:rPr>
        <w:t>10</w:t>
      </w:r>
      <w:r w:rsidRPr="00745025">
        <w:rPr>
          <w:rFonts w:ascii="Gill Sans MT" w:hAnsi="Gill Sans MT"/>
        </w:rPr>
        <w:t xml:space="preserve"> On a Sabbath Jesus was teaching in one of the synagogues, </w:t>
      </w:r>
      <w:r w:rsidRPr="00745025">
        <w:rPr>
          <w:rFonts w:ascii="Gill Sans MT" w:hAnsi="Gill Sans MT"/>
          <w:vertAlign w:val="superscript"/>
        </w:rPr>
        <w:t>11</w:t>
      </w:r>
      <w:r w:rsidRPr="00745025">
        <w:rPr>
          <w:rFonts w:ascii="Gill Sans MT" w:hAnsi="Gill Sans MT"/>
        </w:rPr>
        <w:t xml:space="preserve"> and a woman was there who had been crippled by a spirit for eighteen years. She was bent over and could not straighten up at all. </w:t>
      </w:r>
      <w:r w:rsidRPr="00745025">
        <w:rPr>
          <w:rFonts w:ascii="Gill Sans MT" w:hAnsi="Gill Sans MT"/>
          <w:vertAlign w:val="superscript"/>
        </w:rPr>
        <w:t xml:space="preserve">12 </w:t>
      </w:r>
      <w:r w:rsidRPr="00745025">
        <w:rPr>
          <w:rFonts w:ascii="Gill Sans MT" w:hAnsi="Gill Sans MT"/>
        </w:rPr>
        <w:t xml:space="preserve">When Jesus saw her, he called her forward and said to her, “Woman, you are set free from your infirmity.” </w:t>
      </w:r>
      <w:r w:rsidRPr="00745025">
        <w:rPr>
          <w:rFonts w:ascii="Gill Sans MT" w:hAnsi="Gill Sans MT"/>
          <w:vertAlign w:val="superscript"/>
        </w:rPr>
        <w:t>13</w:t>
      </w:r>
      <w:r w:rsidRPr="00745025">
        <w:rPr>
          <w:rFonts w:ascii="Gill Sans MT" w:hAnsi="Gill Sans MT"/>
        </w:rPr>
        <w:t xml:space="preserve"> Then he put his hands on her, and immediately she straightened up and praised God.</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vertAlign w:val="superscript"/>
        </w:rPr>
        <w:t>14</w:t>
      </w:r>
      <w:r w:rsidRPr="00745025">
        <w:rPr>
          <w:rFonts w:ascii="Gill Sans MT" w:hAnsi="Gill Sans MT"/>
        </w:rPr>
        <w:t xml:space="preserve"> Indignant because Jesus had healed on the Sabbath, the synagogue leader said to the people, “There are six days for work. So come and be healed on those days, not on the Sabbath.”</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vertAlign w:val="superscript"/>
        </w:rPr>
        <w:t xml:space="preserve">15 </w:t>
      </w:r>
      <w:r w:rsidRPr="00745025">
        <w:rPr>
          <w:rFonts w:ascii="Gill Sans MT" w:hAnsi="Gill Sans MT"/>
        </w:rPr>
        <w:t xml:space="preserve">The Lord answered him, “You hypocrites! Doesn’t each of you on the Sabbath untie your ox or donkey from the stall and lead it out to give it water? </w:t>
      </w:r>
      <w:r w:rsidRPr="00745025">
        <w:rPr>
          <w:rFonts w:ascii="Gill Sans MT" w:hAnsi="Gill Sans MT"/>
          <w:vertAlign w:val="superscript"/>
        </w:rPr>
        <w:t>16</w:t>
      </w:r>
      <w:r w:rsidRPr="00745025">
        <w:rPr>
          <w:rFonts w:ascii="Gill Sans MT" w:hAnsi="Gill Sans MT"/>
        </w:rPr>
        <w:t xml:space="preserve"> Then should not this woman, a daughter of Abraham, whom Satan has kept bound for eighteen long years, be set free on the Sabbath day from what bound her?”</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vertAlign w:val="superscript"/>
        </w:rPr>
        <w:t xml:space="preserve">17 </w:t>
      </w:r>
      <w:r w:rsidRPr="00745025">
        <w:rPr>
          <w:rFonts w:ascii="Gill Sans MT" w:hAnsi="Gill Sans MT"/>
        </w:rPr>
        <w:t>When he said this, all his opponents were humiliated, but the people were delighted with all the wonderful things he was doing.</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b/>
        </w:rPr>
      </w:pPr>
      <w:r w:rsidRPr="00745025">
        <w:rPr>
          <w:rFonts w:ascii="Gill Sans MT" w:hAnsi="Gill Sans MT"/>
          <w:b/>
        </w:rPr>
        <w:t>Questions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What is surprising about the synagogue ruler’s response to the healing?</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What are some examples of systems, rules or traditions that you see in your society or other societies that keep people from getting healed?</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What was more powerful about </w:t>
      </w:r>
      <w:proofErr w:type="spellStart"/>
      <w:r w:rsidRPr="00745025">
        <w:rPr>
          <w:rFonts w:ascii="Gill Sans MT" w:hAnsi="Gill Sans MT"/>
        </w:rPr>
        <w:t>Jesus’s</w:t>
      </w:r>
      <w:proofErr w:type="spellEnd"/>
      <w:r w:rsidRPr="00745025">
        <w:rPr>
          <w:rFonts w:ascii="Gill Sans MT" w:hAnsi="Gill Sans MT"/>
        </w:rPr>
        <w:t xml:space="preserve"> actions – the change that he made in this woman’s life or the change that he was pushing in society?</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b/>
        </w:rPr>
      </w:pPr>
      <w:r w:rsidRPr="00745025">
        <w:rPr>
          <w:rFonts w:ascii="Gill Sans MT" w:hAnsi="Gill Sans MT"/>
          <w:b/>
        </w:rPr>
        <w:t>Notes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The synagogue ruler is surprisingly cold-hearted and bureaucratic in his response to the miracle of the healing of this woman who had been crippled for 18 years. His focus was on preserving a legal system that had become inflexible and blind to both the true needs of its people and to miracles and innovation. The observation of the Sabbath had become, through this inflexible legal system, not a way for the people to relate to God, but a yoke on their shoulders. Because of this, the leader was blind to the true needs of his people. </w:t>
      </w:r>
      <w:r w:rsidRPr="00745025">
        <w:rPr>
          <w:rStyle w:val="FootnoteReference"/>
          <w:rFonts w:ascii="Gill Sans MT" w:hAnsi="Gill Sans MT"/>
        </w:rPr>
        <w:footnoteReference w:id="2"/>
      </w:r>
      <w:r w:rsidRPr="00745025">
        <w:rPr>
          <w:rFonts w:ascii="Gill Sans MT" w:hAnsi="Gill Sans MT"/>
        </w:rPr>
        <w:t xml:space="preserve">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proofErr w:type="spellStart"/>
      <w:r w:rsidRPr="00745025">
        <w:rPr>
          <w:rFonts w:ascii="Gill Sans MT" w:hAnsi="Gill Sans MT"/>
        </w:rPr>
        <w:t>Jesus’s</w:t>
      </w:r>
      <w:proofErr w:type="spellEnd"/>
      <w:r w:rsidRPr="00745025">
        <w:rPr>
          <w:rFonts w:ascii="Gill Sans MT" w:hAnsi="Gill Sans MT"/>
        </w:rPr>
        <w:t xml:space="preserve"> healing of this long-suffering woman is truly a miracle, but it is more than that – Jesus sends a message not only to the authorities of that era, but one that has resounded through the centuries since then. He makes a clear statement that we must strive to change dysfunctional systems that keep people from getting the help they need. This story is not primarily about Jesus demonstrating temporal power by healing a woman of that era – it is about his universal and eternal message: that our paradigm and way of seeing the world should be based on love for our neighbour and that we should push against unjust systems that get in the way of people caring for each other’s needs.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lastRenderedPageBreak/>
        <w:t xml:space="preserve">Read and reflect on </w:t>
      </w:r>
      <w:r w:rsidRPr="00745025">
        <w:rPr>
          <w:rFonts w:ascii="Gill Sans MT" w:hAnsi="Gill Sans MT"/>
          <w:i/>
        </w:rPr>
        <w:t>one</w:t>
      </w:r>
      <w:r w:rsidRPr="00745025">
        <w:rPr>
          <w:rFonts w:ascii="Gill Sans MT" w:hAnsi="Gill Sans MT"/>
        </w:rPr>
        <w:t xml:space="preserve"> of the following articles. What are the systems, paradigms or traditions that were keeping the people in this article from getting the healthcare they needed? How did the people come together to solve these issues? How did their actions reflect those of Jesus? What can you, your family, your friends and neighbours and community do to change unjust systems that are keeping people, particularly children, from being healthy?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i/>
        </w:rPr>
      </w:pPr>
      <w:r w:rsidRPr="00745025">
        <w:rPr>
          <w:rFonts w:ascii="Gill Sans MT" w:hAnsi="Gill Sans MT"/>
          <w:i/>
        </w:rPr>
        <w:t xml:space="preserve">Bible study leader: Choose </w:t>
      </w:r>
      <w:r w:rsidRPr="00745025">
        <w:rPr>
          <w:rFonts w:ascii="Gill Sans MT" w:hAnsi="Gill Sans MT"/>
          <w:b/>
          <w:i/>
        </w:rPr>
        <w:t>one</w:t>
      </w:r>
      <w:r w:rsidRPr="00745025">
        <w:rPr>
          <w:rFonts w:ascii="Gill Sans MT" w:hAnsi="Gill Sans MT"/>
          <w:i/>
        </w:rPr>
        <w:t xml:space="preserve"> of the following articles to share</w:t>
      </w:r>
    </w:p>
    <w:p w:rsidR="00AD59F0" w:rsidRPr="00745025" w:rsidRDefault="00AD59F0" w:rsidP="00AD59F0">
      <w:pPr>
        <w:spacing w:after="0"/>
        <w:rPr>
          <w:rFonts w:ascii="Gill Sans MT" w:hAnsi="Gill Sans MT"/>
        </w:rPr>
      </w:pPr>
    </w:p>
    <w:p w:rsidR="00AD59F0" w:rsidRPr="00745025" w:rsidRDefault="00C759C8" w:rsidP="00DF0A69">
      <w:pPr>
        <w:pStyle w:val="Heading3"/>
      </w:pPr>
      <w:bookmarkStart w:id="11" w:name="_Toc361236533"/>
      <w:r w:rsidRPr="00745025">
        <w:t>Case Study 1: Uganda</w:t>
      </w:r>
      <w:bookmarkEnd w:id="11"/>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Several years ago, ordinary people in communities in Uganda began working together to start talking with health and government staff about things like number of staff and availability of midwives and medicines in local health clinics.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With the help of an international aid organisation called World Vision, the community members started measuring the quality of the services that they received. They pressured the authorities to improve services in 17 health clinics in Uganda. As a result, in the majority of these clinics, there has been an increase of between one and 12 staff and several clinics have appointed midwives. In some clinics, the monthly attendance of women coming in for their pregnancies has more than doubled. This has led to a decline in child deaths in these areas.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John Willy </w:t>
      </w:r>
      <w:proofErr w:type="spellStart"/>
      <w:r w:rsidRPr="00745025">
        <w:rPr>
          <w:rFonts w:ascii="Gill Sans MT" w:hAnsi="Gill Sans MT"/>
        </w:rPr>
        <w:t>Mungoma</w:t>
      </w:r>
      <w:proofErr w:type="spellEnd"/>
      <w:r w:rsidRPr="00745025">
        <w:rPr>
          <w:rFonts w:ascii="Gill Sans MT" w:hAnsi="Gill Sans MT"/>
        </w:rPr>
        <w:t xml:space="preserve">, a health education promoter in the </w:t>
      </w:r>
      <w:proofErr w:type="spellStart"/>
      <w:r w:rsidRPr="00745025">
        <w:rPr>
          <w:rFonts w:ascii="Gill Sans MT" w:hAnsi="Gill Sans MT"/>
        </w:rPr>
        <w:t>Tororo</w:t>
      </w:r>
      <w:proofErr w:type="spellEnd"/>
      <w:r w:rsidRPr="00745025">
        <w:rPr>
          <w:rFonts w:ascii="Gill Sans MT" w:hAnsi="Gill Sans MT"/>
        </w:rPr>
        <w:t xml:space="preserve"> District, said, “Politician--at times they come and talk fast … we … act on what they have told us, but now as communities also raised their voices ... it was a combination of forces, so it .. </w:t>
      </w:r>
      <w:proofErr w:type="gramStart"/>
      <w:r w:rsidRPr="00745025">
        <w:rPr>
          <w:rFonts w:ascii="Gill Sans MT" w:hAnsi="Gill Sans MT"/>
        </w:rPr>
        <w:t>forced</w:t>
      </w:r>
      <w:proofErr w:type="gramEnd"/>
      <w:r w:rsidRPr="00745025">
        <w:rPr>
          <w:rFonts w:ascii="Gill Sans MT" w:hAnsi="Gill Sans MT"/>
        </w:rPr>
        <w:t xml:space="preserve"> us to [recruit more staff].”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Charles </w:t>
      </w:r>
      <w:proofErr w:type="spellStart"/>
      <w:r w:rsidRPr="00745025">
        <w:rPr>
          <w:rFonts w:ascii="Gill Sans MT" w:hAnsi="Gill Sans MT"/>
        </w:rPr>
        <w:t>Wamala</w:t>
      </w:r>
      <w:proofErr w:type="spellEnd"/>
      <w:r w:rsidRPr="00745025">
        <w:rPr>
          <w:rFonts w:ascii="Gill Sans MT" w:hAnsi="Gill Sans MT"/>
        </w:rPr>
        <w:t xml:space="preserve">, </w:t>
      </w:r>
      <w:proofErr w:type="spellStart"/>
      <w:r w:rsidRPr="00745025">
        <w:rPr>
          <w:rFonts w:ascii="Gill Sans MT" w:hAnsi="Gill Sans MT"/>
        </w:rPr>
        <w:t>Mpigi</w:t>
      </w:r>
      <w:proofErr w:type="spellEnd"/>
      <w:r w:rsidRPr="00745025">
        <w:rPr>
          <w:rFonts w:ascii="Gill Sans MT" w:hAnsi="Gill Sans MT"/>
        </w:rPr>
        <w:t xml:space="preserve"> District Assistant Chief Administrative Officer, said, “There was a lot of pressure on the district, including from the politicians and the Health Management Committee of the facility. The dialogue was that we [were not acting on the] needs of the community members.”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David </w:t>
      </w:r>
      <w:proofErr w:type="spellStart"/>
      <w:r w:rsidRPr="00745025">
        <w:rPr>
          <w:rFonts w:ascii="Gill Sans MT" w:hAnsi="Gill Sans MT"/>
        </w:rPr>
        <w:t>Wambura</w:t>
      </w:r>
      <w:proofErr w:type="spellEnd"/>
      <w:r w:rsidRPr="00745025">
        <w:rPr>
          <w:rFonts w:ascii="Gill Sans MT" w:hAnsi="Gill Sans MT"/>
        </w:rPr>
        <w:t xml:space="preserve">, </w:t>
      </w:r>
      <w:proofErr w:type="spellStart"/>
      <w:r w:rsidRPr="00745025">
        <w:rPr>
          <w:rFonts w:ascii="Gill Sans MT" w:hAnsi="Gill Sans MT"/>
        </w:rPr>
        <w:t>Mbale</w:t>
      </w:r>
      <w:proofErr w:type="spellEnd"/>
      <w:r w:rsidRPr="00745025">
        <w:rPr>
          <w:rFonts w:ascii="Gill Sans MT" w:hAnsi="Gill Sans MT"/>
        </w:rPr>
        <w:t xml:space="preserve"> District Chief Administrative Officer said, “All of us are on our toes now. We are under pressure to deliver and if we don’t, we have to explain why. We are waking up. We have taken them [the community] for granted for a long time.”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lastRenderedPageBreak/>
        <w:t>Because people in the communities decided to stop being silent, because they decided to learn about their rights and to start talking to the authorities about their rights, they were able to make sure that the government provided adequate health services. This means better care for children and increased opportunity for children to survive the first five years of life.</w:t>
      </w:r>
    </w:p>
    <w:p w:rsidR="00AD59F0" w:rsidRPr="00745025" w:rsidRDefault="00AD59F0" w:rsidP="00AD59F0">
      <w:pPr>
        <w:spacing w:after="0"/>
        <w:rPr>
          <w:rFonts w:ascii="Gill Sans MT" w:hAnsi="Gill Sans MT"/>
        </w:rPr>
      </w:pPr>
    </w:p>
    <w:p w:rsidR="00AD59F0" w:rsidRPr="00745025" w:rsidRDefault="00C759C8" w:rsidP="00DF0A69">
      <w:pPr>
        <w:pStyle w:val="Heading3"/>
      </w:pPr>
      <w:bookmarkStart w:id="12" w:name="_Toc361236534"/>
      <w:r w:rsidRPr="00745025">
        <w:t>Case Study 2: India</w:t>
      </w:r>
      <w:bookmarkEnd w:id="12"/>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For the 1,500-people community living in </w:t>
      </w:r>
      <w:proofErr w:type="spellStart"/>
      <w:r w:rsidRPr="00745025">
        <w:rPr>
          <w:rFonts w:ascii="Gill Sans MT" w:hAnsi="Gill Sans MT"/>
        </w:rPr>
        <w:t>Dingerheri</w:t>
      </w:r>
      <w:proofErr w:type="spellEnd"/>
      <w:r w:rsidRPr="00745025">
        <w:rPr>
          <w:rFonts w:ascii="Gill Sans MT" w:hAnsi="Gill Sans MT"/>
        </w:rPr>
        <w:t>, a village located in northern India about two and a half hours from New Delhi, attaining health care was more of a hassle than a routine activity. The one health centre in the village was constantly out of drugs, children were not receiving their immunisations, and pregnant women were using traditional, rather than professional, delivery methods. Perhaps the major problem, though, was that community members were not aware of their rights and what standards to expect from the local clinic.</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An international organisation called World Vision taught community members about their rights, how to evaluate the government's services and how to press for action from government authorities. This helped transform the relationship between the community and their local government and led to an improvement in the health services provided at the clinic in </w:t>
      </w:r>
      <w:proofErr w:type="spellStart"/>
      <w:r w:rsidRPr="00745025">
        <w:rPr>
          <w:rFonts w:ascii="Gill Sans MT" w:hAnsi="Gill Sans MT"/>
        </w:rPr>
        <w:t>Dingerheri</w:t>
      </w:r>
      <w:proofErr w:type="spellEnd"/>
      <w:r w:rsidRPr="00745025">
        <w:rPr>
          <w:rFonts w:ascii="Gill Sans MT" w:hAnsi="Gill Sans MT"/>
        </w:rPr>
        <w:t xml:space="preserve">.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The people of </w:t>
      </w:r>
      <w:proofErr w:type="spellStart"/>
      <w:r w:rsidRPr="00745025">
        <w:rPr>
          <w:rFonts w:ascii="Gill Sans MT" w:hAnsi="Gill Sans MT"/>
        </w:rPr>
        <w:t>Dingerheri</w:t>
      </w:r>
      <w:proofErr w:type="spellEnd"/>
      <w:r w:rsidRPr="00745025">
        <w:rPr>
          <w:rFonts w:ascii="Gill Sans MT" w:hAnsi="Gill Sans MT"/>
        </w:rPr>
        <w:t xml:space="preserve"> learned about several benefits to which they were eligible.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They had not known that pregnant women could receive services at a hospital and that an ambulance would pick them up at their homes. They had also been unaware that the Indian government gives about US$29.00 as an incentive to women that choose to use hospitals. Due to the lack of information, women were paying for traditional delivery methods that were risky for both mothers' and babies' lives. </w:t>
      </w:r>
    </w:p>
    <w:p w:rsidR="00AD59F0" w:rsidRPr="00745025" w:rsidRDefault="00AD59F0" w:rsidP="00AD59F0">
      <w:pPr>
        <w:spacing w:after="0"/>
        <w:rPr>
          <w:rFonts w:ascii="Gill Sans MT" w:hAnsi="Gill Sans MT"/>
        </w:rPr>
      </w:pPr>
    </w:p>
    <w:p w:rsidR="00AD59F0" w:rsidRPr="00745025" w:rsidRDefault="008F5313" w:rsidP="00AD59F0">
      <w:pPr>
        <w:spacing w:after="0"/>
        <w:rPr>
          <w:rFonts w:ascii="Gill Sans MT" w:hAnsi="Gill Sans MT"/>
        </w:rPr>
      </w:pPr>
      <w:r>
        <w:rPr>
          <w:rFonts w:ascii="Gill Sans MT" w:hAnsi="Gill Sans MT"/>
        </w:rPr>
        <w:t>Previously</w:t>
      </w:r>
      <w:r w:rsidR="00AD59F0" w:rsidRPr="00745025">
        <w:rPr>
          <w:rFonts w:ascii="Gill Sans MT" w:hAnsi="Gill Sans MT"/>
        </w:rPr>
        <w:t>, villagers said that when they got sick, they would simply wait to see if they got better or use natural medicines and visit traditional healers in the community. The downside to these methods was that at most of the times, their health conditions got worse. Community members also said that when they did not have a way out of the situation, they would travel about three miles to a private hospital. Those trips were not frequent, especially because it would cost them a small fortune. In order to finance the expenses and treatments, they would borrow money at high interest rates</w:t>
      </w:r>
      <w:r>
        <w:rPr>
          <w:rFonts w:ascii="Gill Sans MT" w:hAnsi="Gill Sans MT"/>
        </w:rPr>
        <w:t xml:space="preserve"> </w:t>
      </w:r>
      <w:r w:rsidRPr="00745025">
        <w:rPr>
          <w:rFonts w:ascii="Gill Sans MT" w:hAnsi="Gill Sans MT"/>
        </w:rPr>
        <w:t xml:space="preserve">– </w:t>
      </w:r>
      <w:r w:rsidR="00AD59F0" w:rsidRPr="00745025">
        <w:rPr>
          <w:rFonts w:ascii="Gill Sans MT" w:hAnsi="Gill Sans MT"/>
        </w:rPr>
        <w:t xml:space="preserve">not a good solution, but the only one about which they knew.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Villagers now started participating in meetings and other community gatherings. They learned about local government commitments, and were empowered to monitor those services and demand improvement when needed. As a result, drugs were stocked up at the local clinic and children got their immunisations. Community members started requesting appropriate services from local health workers, auxiliary nurse midwives and accredited social health activists, who are the first point of contact for healthcare. Before, villagers said that health workers were “only for show,” but after learning about their duties, the villagers were able to hold the government health workers accountable.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At school, children also received the benefits of living in a knowledgeable and empowered community. In 1960, the Indian Government instituted the Midday Meal Scheme to battle student hunger and to encourage </w:t>
      </w:r>
      <w:r w:rsidR="00466AC2" w:rsidRPr="00745025">
        <w:rPr>
          <w:rFonts w:ascii="Gill Sans MT" w:hAnsi="Gill Sans MT"/>
        </w:rPr>
        <w:t>enrolment</w:t>
      </w:r>
      <w:r w:rsidRPr="00745025">
        <w:rPr>
          <w:rFonts w:ascii="Gill Sans MT" w:hAnsi="Gill Sans MT"/>
        </w:rPr>
        <w:t xml:space="preserve"> in schools. However, in </w:t>
      </w:r>
      <w:proofErr w:type="spellStart"/>
      <w:r w:rsidRPr="00745025">
        <w:rPr>
          <w:rFonts w:ascii="Gill Sans MT" w:hAnsi="Gill Sans MT"/>
        </w:rPr>
        <w:t>Dingerheri</w:t>
      </w:r>
      <w:proofErr w:type="spellEnd"/>
      <w:r w:rsidRPr="00745025">
        <w:rPr>
          <w:rFonts w:ascii="Gill Sans MT" w:hAnsi="Gill Sans MT"/>
        </w:rPr>
        <w:t xml:space="preserve">, the </w:t>
      </w:r>
      <w:r w:rsidR="008F5313">
        <w:rPr>
          <w:rFonts w:ascii="Gill Sans MT" w:hAnsi="Gill Sans MT"/>
        </w:rPr>
        <w:t>m</w:t>
      </w:r>
      <w:r w:rsidRPr="00745025">
        <w:rPr>
          <w:rFonts w:ascii="Gill Sans MT" w:hAnsi="Gill Sans MT"/>
        </w:rPr>
        <w:t xml:space="preserve">idday </w:t>
      </w:r>
      <w:r w:rsidR="008F5313">
        <w:rPr>
          <w:rFonts w:ascii="Gill Sans MT" w:hAnsi="Gill Sans MT"/>
        </w:rPr>
        <w:t>m</w:t>
      </w:r>
      <w:r w:rsidRPr="00745025">
        <w:rPr>
          <w:rFonts w:ascii="Gill Sans MT" w:hAnsi="Gill Sans MT"/>
        </w:rPr>
        <w:t>eal was actually one of the negative aspects of the local school. The food lacked nutritious ingredients and the students complained that they ate the same thing over and over again. The community members were able to demand change and monitor the quality of the meal. The initiative increased the nutritional intake of children, who now enjoy a variety of 16 meals. In addition, the school received new stocks of clean cutlery and plates.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“We are very poor families that can’t afford nutritional meals so it’s good that they can get that quantity of vitamins and minerals at school,” said a parent.</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World Vision has since left the area, but regular monitoring activities of are still carried out by the community. Positive results have been especially seen in regard to the maternal, new-born, and child health care situation. </w:t>
      </w:r>
    </w:p>
    <w:p w:rsidR="00AD59F0" w:rsidRPr="00745025" w:rsidRDefault="00AD59F0" w:rsidP="00AD59F0">
      <w:pPr>
        <w:spacing w:after="0"/>
        <w:rPr>
          <w:rFonts w:ascii="Gill Sans MT" w:hAnsi="Gill Sans MT"/>
        </w:rPr>
      </w:pPr>
    </w:p>
    <w:p w:rsidR="00211AF2" w:rsidRDefault="00211AF2" w:rsidP="00AD59F0">
      <w:pPr>
        <w:spacing w:after="0"/>
        <w:rPr>
          <w:rFonts w:ascii="Gill Sans MT" w:hAnsi="Gill Sans MT"/>
          <w:b/>
        </w:rPr>
      </w:pPr>
    </w:p>
    <w:p w:rsidR="00AD59F0" w:rsidRPr="00745025" w:rsidRDefault="00C759C8" w:rsidP="00DF0A69">
      <w:pPr>
        <w:pStyle w:val="Heading3"/>
      </w:pPr>
      <w:bookmarkStart w:id="13" w:name="_Toc361236535"/>
      <w:r w:rsidRPr="00745025">
        <w:t>Case Study 3: Albania</w:t>
      </w:r>
      <w:bookmarkEnd w:id="13"/>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A health centre is supposed to save lives, not expose people to even more health risks, but since 2006 anyone attending the health centre that served </w:t>
      </w:r>
      <w:proofErr w:type="spellStart"/>
      <w:r w:rsidRPr="00745025">
        <w:rPr>
          <w:rFonts w:ascii="Gill Sans MT" w:hAnsi="Gill Sans MT"/>
        </w:rPr>
        <w:t>Spiten</w:t>
      </w:r>
      <w:proofErr w:type="spellEnd"/>
      <w:r w:rsidRPr="00745025">
        <w:rPr>
          <w:rFonts w:ascii="Gill Sans MT" w:hAnsi="Gill Sans MT"/>
        </w:rPr>
        <w:t xml:space="preserve"> village in Albania was being exposed to a higher risk of infection just by being there. Now, because of many years of cooperative advocacy with the people of </w:t>
      </w:r>
      <w:proofErr w:type="spellStart"/>
      <w:r w:rsidRPr="00745025">
        <w:rPr>
          <w:rFonts w:ascii="Gill Sans MT" w:hAnsi="Gill Sans MT"/>
        </w:rPr>
        <w:t>Spiten</w:t>
      </w:r>
      <w:proofErr w:type="spellEnd"/>
      <w:r w:rsidRPr="00745025">
        <w:rPr>
          <w:rFonts w:ascii="Gill Sans MT" w:hAnsi="Gill Sans MT"/>
        </w:rPr>
        <w:t xml:space="preserve"> and World Vision, they have a modern centre that will provide the health services the people deserve.</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lastRenderedPageBreak/>
        <w:t>In an effort to empower the community, World Vision taught villagers about their rights and duties, how to monitor public services, and how to demand action from their government.</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In </w:t>
      </w:r>
      <w:proofErr w:type="spellStart"/>
      <w:r w:rsidRPr="00745025">
        <w:rPr>
          <w:rFonts w:ascii="Gill Sans MT" w:hAnsi="Gill Sans MT"/>
        </w:rPr>
        <w:t>Spiten</w:t>
      </w:r>
      <w:proofErr w:type="spellEnd"/>
      <w:r w:rsidRPr="00745025">
        <w:rPr>
          <w:rFonts w:ascii="Gill Sans MT" w:hAnsi="Gill Sans MT"/>
        </w:rPr>
        <w:t xml:space="preserve">, the major problem was lack of space in the community health facility. At the time, there were four health professionals working at the clinic, but the space was enough for only one to operate properly.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“There were many times when we did not have the physical space for the patients to sit down while giving them first aid,” said </w:t>
      </w:r>
      <w:proofErr w:type="spellStart"/>
      <w:r w:rsidRPr="00745025">
        <w:rPr>
          <w:rFonts w:ascii="Gill Sans MT" w:hAnsi="Gill Sans MT"/>
        </w:rPr>
        <w:t>Almir</w:t>
      </w:r>
      <w:proofErr w:type="spellEnd"/>
      <w:r w:rsidRPr="00745025">
        <w:rPr>
          <w:rFonts w:ascii="Gill Sans MT" w:hAnsi="Gill Sans MT"/>
        </w:rPr>
        <w:t xml:space="preserve"> </w:t>
      </w:r>
      <w:proofErr w:type="spellStart"/>
      <w:r w:rsidRPr="00745025">
        <w:rPr>
          <w:rFonts w:ascii="Gill Sans MT" w:hAnsi="Gill Sans MT"/>
        </w:rPr>
        <w:t>Keli</w:t>
      </w:r>
      <w:proofErr w:type="spellEnd"/>
      <w:r w:rsidRPr="00745025">
        <w:rPr>
          <w:rFonts w:ascii="Gill Sans MT" w:hAnsi="Gill Sans MT"/>
        </w:rPr>
        <w:t>, a doctor who worked at the old centre.</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Community leaders wanted to press for change, and their first step was to form a health advocacy team which consisted of youth and adults from the village. These teams gathered community members to talk about the problems with the health clinic. Villagers were able to discuss issues and concerns in an orderly manner, and then sign up a petition addressing the commune (the local government unit).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“People used to tell us: ‘You are like insects in the eyes of the government, so tiny and invisible. You never will reach out to convince them to do their job’ and it is true, the government did not take us seriously [back then],” said Elton </w:t>
      </w:r>
      <w:proofErr w:type="spellStart"/>
      <w:r w:rsidRPr="00745025">
        <w:rPr>
          <w:rFonts w:ascii="Gill Sans MT" w:hAnsi="Gill Sans MT"/>
        </w:rPr>
        <w:t>Pepa</w:t>
      </w:r>
      <w:proofErr w:type="spellEnd"/>
      <w:r w:rsidRPr="00745025">
        <w:rPr>
          <w:rFonts w:ascii="Gill Sans MT" w:hAnsi="Gill Sans MT"/>
        </w:rPr>
        <w:t xml:space="preserve">, 22, one of the most active youth advocacy members.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The initiative changed things. It allowed the community to engage with their local government in a series of meetings in which citizens were able to voice their concerns and suggestions. The process was not an easy one, but community members followed through with advocating for better services.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Almost three years later, the commune delivered a plan for a new building and took care of all legal documentation and procedures for the acquisition of a permit. The Ministry of Health then allocated funds for the construction of the health clinic on a piece of land that had been donated by a community member.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The community members continued to monitor the construction and delivery of the health centre.</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lastRenderedPageBreak/>
        <w:t xml:space="preserve">“My wife worked as a nurse at the old centre for years and she always brought the medicines home, putting them in our own refrigerator to keep them fresh as there was no refrigerator or other medical appliances at the centre,” said World Vision’s </w:t>
      </w:r>
      <w:proofErr w:type="spellStart"/>
      <w:r w:rsidRPr="00745025">
        <w:rPr>
          <w:rFonts w:ascii="Gill Sans MT" w:hAnsi="Gill Sans MT"/>
        </w:rPr>
        <w:t>Zef</w:t>
      </w:r>
      <w:proofErr w:type="spellEnd"/>
      <w:r w:rsidRPr="00745025">
        <w:rPr>
          <w:rFonts w:ascii="Gill Sans MT" w:hAnsi="Gill Sans MT"/>
        </w:rPr>
        <w:t xml:space="preserve"> </w:t>
      </w:r>
      <w:proofErr w:type="spellStart"/>
      <w:r w:rsidRPr="00745025">
        <w:rPr>
          <w:rFonts w:ascii="Gill Sans MT" w:hAnsi="Gill Sans MT"/>
        </w:rPr>
        <w:t>Pepa</w:t>
      </w:r>
      <w:proofErr w:type="spellEnd"/>
      <w:r w:rsidRPr="00745025">
        <w:rPr>
          <w:rFonts w:ascii="Gill Sans MT" w:hAnsi="Gill Sans MT"/>
        </w:rPr>
        <w:t xml:space="preserve">, one of the members of the Health Advocacy Team.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“My child was sick [during that] period, but I decided I could take care of her better at home than by taking her to the old centre where the risk of getting an infection was much higher,” said </w:t>
      </w:r>
      <w:proofErr w:type="spellStart"/>
      <w:r w:rsidRPr="00745025">
        <w:rPr>
          <w:rFonts w:ascii="Gill Sans MT" w:hAnsi="Gill Sans MT"/>
        </w:rPr>
        <w:t>Florina</w:t>
      </w:r>
      <w:proofErr w:type="spellEnd"/>
      <w:r w:rsidRPr="00745025">
        <w:rPr>
          <w:rFonts w:ascii="Gill Sans MT" w:hAnsi="Gill Sans MT"/>
        </w:rPr>
        <w:t xml:space="preserve">, 30, a mother from </w:t>
      </w:r>
      <w:proofErr w:type="spellStart"/>
      <w:r w:rsidRPr="00745025">
        <w:rPr>
          <w:rFonts w:ascii="Gill Sans MT" w:hAnsi="Gill Sans MT"/>
        </w:rPr>
        <w:t>Spiten</w:t>
      </w:r>
      <w:proofErr w:type="spellEnd"/>
      <w:r w:rsidRPr="00745025">
        <w:rPr>
          <w:rFonts w:ascii="Gill Sans MT" w:hAnsi="Gill Sans MT"/>
        </w:rPr>
        <w:t>. “Conditions were very bad there. I have been waiting patiently for health services to get better and finally they have.”</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“Now when I look back to where we started I feel very proud for what we did,” said Elton </w:t>
      </w:r>
      <w:proofErr w:type="spellStart"/>
      <w:r w:rsidRPr="00745025">
        <w:rPr>
          <w:rFonts w:ascii="Gill Sans MT" w:hAnsi="Gill Sans MT"/>
        </w:rPr>
        <w:t>Pepa</w:t>
      </w:r>
      <w:proofErr w:type="spellEnd"/>
      <w:r w:rsidRPr="00745025">
        <w:rPr>
          <w:rFonts w:ascii="Gill Sans MT" w:hAnsi="Gill Sans MT"/>
        </w:rPr>
        <w:t xml:space="preserve">, as he reflected on the long journey, troubles and the great success. </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“I don’t understand where we found all that power to keep on fighting and defeating the problem, while everybody [was] ignoring us. […] But it was worth [it]! This situation reminds me [of] a very beautiful verse – ‘Knock and it will be opened’. You need to have passion to finish until the end...and if you start something, I would like to go until the end," said Elton, on behalf of the health advocacy team.</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 xml:space="preserve">Before, the government was not providing adequate health services because it was not listening to the needs of its people in the village of </w:t>
      </w:r>
      <w:proofErr w:type="spellStart"/>
      <w:r w:rsidRPr="00745025">
        <w:rPr>
          <w:rFonts w:ascii="Gill Sans MT" w:hAnsi="Gill Sans MT"/>
        </w:rPr>
        <w:t>Spiten</w:t>
      </w:r>
      <w:proofErr w:type="spellEnd"/>
      <w:r w:rsidRPr="00745025">
        <w:rPr>
          <w:rFonts w:ascii="Gill Sans MT" w:hAnsi="Gill Sans MT"/>
        </w:rPr>
        <w:t>.  After years of speaking out on behalf of their children and neighbours, the community finally had the attention of their leaders and were able to see a change.</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b/>
        </w:rPr>
        <w:t>Notes</w:t>
      </w:r>
    </w:p>
    <w:p w:rsidR="00AD59F0" w:rsidRPr="00745025" w:rsidRDefault="00AD59F0" w:rsidP="00AD59F0">
      <w:pPr>
        <w:spacing w:after="0"/>
        <w:rPr>
          <w:rFonts w:ascii="Gill Sans MT" w:hAnsi="Gill Sans MT"/>
        </w:rPr>
      </w:pPr>
      <w:r w:rsidRPr="00745025">
        <w:rPr>
          <w:rFonts w:ascii="Gill Sans MT" w:hAnsi="Gill Sans MT"/>
        </w:rPr>
        <w:t>In the Bible passage, Jesus not only heals a woman, but he also speaks out against a system that was keeping people from being healed. In each of these stories, ordinary people worked to gather information about systems that were keeping people, including children, from being healed and they presented this information to leaders. Ordinary people learned about their rights and how to ensure that they and their children received the benefit of these rights.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t>Every day</w:t>
      </w:r>
      <w:r w:rsidR="00466AC2" w:rsidRPr="00466AC2">
        <w:rPr>
          <w:rFonts w:ascii="Gill Sans MT" w:hAnsi="Gill Sans MT"/>
        </w:rPr>
        <w:t xml:space="preserve"> </w:t>
      </w:r>
      <w:r w:rsidR="00466AC2" w:rsidRPr="00745025">
        <w:rPr>
          <w:rFonts w:ascii="Gill Sans MT" w:hAnsi="Gill Sans MT"/>
        </w:rPr>
        <w:t>around the world</w:t>
      </w:r>
      <w:bookmarkStart w:id="14" w:name="_GoBack"/>
      <w:bookmarkEnd w:id="14"/>
      <w:r w:rsidRPr="00745025">
        <w:rPr>
          <w:rFonts w:ascii="Gill Sans MT" w:hAnsi="Gill Sans MT"/>
        </w:rPr>
        <w:t xml:space="preserve"> 19,000 children under age </w:t>
      </w:r>
      <w:r w:rsidR="00466AC2">
        <w:rPr>
          <w:rFonts w:ascii="Gill Sans MT" w:hAnsi="Gill Sans MT"/>
        </w:rPr>
        <w:t>five</w:t>
      </w:r>
      <w:r w:rsidRPr="00745025">
        <w:rPr>
          <w:rFonts w:ascii="Gill Sans MT" w:hAnsi="Gill Sans MT"/>
        </w:rPr>
        <w:t xml:space="preserve"> are dying for reasons that could be prevented with medicine and information that we have. They are dying due to reasons like pneumonia, diarrhoea, malaria, complications during and before birth, and infections suffered by newborn babies.</w:t>
      </w:r>
    </w:p>
    <w:p w:rsidR="00AD59F0" w:rsidRPr="00745025" w:rsidRDefault="00AD59F0" w:rsidP="00AD59F0">
      <w:pPr>
        <w:spacing w:after="0"/>
        <w:rPr>
          <w:rFonts w:ascii="Gill Sans MT" w:hAnsi="Gill Sans MT"/>
        </w:rPr>
      </w:pPr>
    </w:p>
    <w:p w:rsidR="00AD59F0" w:rsidRPr="00745025" w:rsidRDefault="00AD59F0" w:rsidP="00AD59F0">
      <w:pPr>
        <w:spacing w:after="0"/>
        <w:rPr>
          <w:rFonts w:ascii="Gill Sans MT" w:hAnsi="Gill Sans MT"/>
        </w:rPr>
      </w:pPr>
      <w:r w:rsidRPr="00745025">
        <w:rPr>
          <w:rFonts w:ascii="Gill Sans MT" w:hAnsi="Gill Sans MT"/>
        </w:rPr>
        <w:lastRenderedPageBreak/>
        <w:t>Oral rehydration salts and zinc can prevent death from diarrhoea; antibiotics can save children suffering from pneumonia; bed</w:t>
      </w:r>
      <w:r w:rsidR="008F5313">
        <w:rPr>
          <w:rFonts w:ascii="Gill Sans MT" w:hAnsi="Gill Sans MT"/>
        </w:rPr>
        <w:t xml:space="preserve"> </w:t>
      </w:r>
      <w:r w:rsidRPr="00745025">
        <w:rPr>
          <w:rFonts w:ascii="Gill Sans MT" w:hAnsi="Gill Sans MT"/>
        </w:rPr>
        <w:t>nets can help prevent malaria; skilled birth attendants can help prevent birth complications. Clean water and good nutrition for children and pregnant women and breastfeeding for the first six months of a child’s life are also needed. Millions fewer children are dying preventable deaths now than 20 years ago, but we all know that even one death is too many.</w:t>
      </w:r>
      <w:r w:rsidR="008F5313">
        <w:rPr>
          <w:rFonts w:ascii="Gill Sans MT" w:hAnsi="Gill Sans MT"/>
        </w:rPr>
        <w:t xml:space="preserve"> </w:t>
      </w:r>
      <w:r w:rsidRPr="00745025">
        <w:rPr>
          <w:rFonts w:ascii="Gill Sans MT" w:hAnsi="Gill Sans MT"/>
        </w:rPr>
        <w:t>By speaking out against unjust systems that prevent people from being healthy, we can all help save children’s lives.</w:t>
      </w:r>
    </w:p>
    <w:p w:rsidR="00AD59F0" w:rsidRPr="00745025" w:rsidRDefault="00AD59F0" w:rsidP="00AD59F0">
      <w:pPr>
        <w:spacing w:after="0"/>
        <w:rPr>
          <w:rFonts w:ascii="Gill Sans MT" w:hAnsi="Gill Sans MT"/>
        </w:rPr>
      </w:pPr>
    </w:p>
    <w:sectPr w:rsidR="00AD59F0" w:rsidRPr="00745025" w:rsidSect="00363B49">
      <w:headerReference w:type="default" r:id="rId14"/>
      <w:footerReference w:type="default" r:id="rId15"/>
      <w:pgSz w:w="16838" w:h="11906"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6F" w:rsidRDefault="007F356F" w:rsidP="00AF3CEB">
      <w:pPr>
        <w:spacing w:after="0" w:line="240" w:lineRule="auto"/>
      </w:pPr>
      <w:r>
        <w:separator/>
      </w:r>
    </w:p>
  </w:endnote>
  <w:endnote w:type="continuationSeparator" w:id="0">
    <w:p w:rsidR="007F356F" w:rsidRDefault="007F356F" w:rsidP="00AF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0388"/>
      <w:docPartObj>
        <w:docPartGallery w:val="Page Numbers (Bottom of Page)"/>
        <w:docPartUnique/>
      </w:docPartObj>
    </w:sdtPr>
    <w:sdtContent>
      <w:p w:rsidR="00466AC2" w:rsidRDefault="0001509E">
        <w:pPr>
          <w:pStyle w:val="Footer"/>
          <w:jc w:val="center"/>
        </w:pPr>
        <w:r w:rsidRPr="00B26120">
          <w:rPr>
            <w:rFonts w:ascii="Gill Sans MT" w:hAnsi="Gill Sans MT"/>
          </w:rPr>
          <w:fldChar w:fldCharType="begin"/>
        </w:r>
        <w:r w:rsidR="00B26120" w:rsidRPr="00B26120">
          <w:rPr>
            <w:rFonts w:ascii="Gill Sans MT" w:hAnsi="Gill Sans MT"/>
          </w:rPr>
          <w:instrText xml:space="preserve"> PAGE   \* MERGEFORMAT </w:instrText>
        </w:r>
        <w:r w:rsidRPr="00B26120">
          <w:rPr>
            <w:rFonts w:ascii="Gill Sans MT" w:hAnsi="Gill Sans MT"/>
          </w:rPr>
          <w:fldChar w:fldCharType="separate"/>
        </w:r>
        <w:r w:rsidR="00A20956">
          <w:rPr>
            <w:rFonts w:ascii="Gill Sans MT" w:hAnsi="Gill Sans MT"/>
            <w:noProof/>
          </w:rPr>
          <w:t>9</w:t>
        </w:r>
        <w:r w:rsidRPr="00B26120">
          <w:rPr>
            <w:rFonts w:ascii="Gill Sans MT" w:hAnsi="Gill Sans MT"/>
            <w:noProof/>
          </w:rPr>
          <w:fldChar w:fldCharType="end"/>
        </w:r>
      </w:p>
    </w:sdtContent>
  </w:sdt>
  <w:p w:rsidR="00466AC2" w:rsidRDefault="00466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6F" w:rsidRDefault="007F356F" w:rsidP="00AF3CEB">
      <w:pPr>
        <w:spacing w:after="0" w:line="240" w:lineRule="auto"/>
      </w:pPr>
      <w:r>
        <w:separator/>
      </w:r>
    </w:p>
  </w:footnote>
  <w:footnote w:type="continuationSeparator" w:id="0">
    <w:p w:rsidR="007F356F" w:rsidRDefault="007F356F" w:rsidP="00AF3CEB">
      <w:pPr>
        <w:spacing w:after="0" w:line="240" w:lineRule="auto"/>
      </w:pPr>
      <w:r>
        <w:continuationSeparator/>
      </w:r>
    </w:p>
  </w:footnote>
  <w:footnote w:id="1">
    <w:p w:rsidR="00466AC2" w:rsidRPr="001C422B" w:rsidRDefault="00466AC2" w:rsidP="00AF3CEB">
      <w:pPr>
        <w:pStyle w:val="FootnoteText"/>
        <w:rPr>
          <w:lang w:val="en-US"/>
        </w:rPr>
      </w:pPr>
      <w:r>
        <w:rPr>
          <w:rStyle w:val="FootnoteReference"/>
        </w:rPr>
        <w:footnoteRef/>
      </w:r>
      <w:r>
        <w:t xml:space="preserve"> </w:t>
      </w:r>
      <w:r>
        <w:rPr>
          <w:lang w:val="en-US"/>
        </w:rPr>
        <w:t xml:space="preserve">Adapted from </w:t>
      </w:r>
      <w:hyperlink r:id="rId1" w:history="1">
        <w:r w:rsidRPr="00D659D2">
          <w:rPr>
            <w:rStyle w:val="Hyperlink"/>
            <w:color w:val="auto"/>
          </w:rPr>
          <w:t>http://koinoniatexas.org/2009/08/luke-1310-17-devotional-commentary-hypocrisy/</w:t>
        </w:r>
      </w:hyperlink>
    </w:p>
  </w:footnote>
  <w:footnote w:id="2">
    <w:p w:rsidR="00466AC2" w:rsidRPr="001C422B" w:rsidRDefault="00466AC2" w:rsidP="00AD59F0">
      <w:pPr>
        <w:pStyle w:val="FootnoteText"/>
        <w:rPr>
          <w:lang w:val="en-US"/>
        </w:rPr>
      </w:pPr>
      <w:r>
        <w:rPr>
          <w:rStyle w:val="FootnoteReference"/>
        </w:rPr>
        <w:footnoteRef/>
      </w:r>
      <w:r>
        <w:t xml:space="preserve"> </w:t>
      </w:r>
      <w:r>
        <w:rPr>
          <w:lang w:val="en-US"/>
        </w:rPr>
        <w:t xml:space="preserve">Adapted from </w:t>
      </w:r>
      <w:hyperlink r:id="rId2" w:history="1">
        <w:r w:rsidRPr="001931EE">
          <w:rPr>
            <w:rStyle w:val="Hyperlink"/>
            <w:color w:val="auto"/>
          </w:rPr>
          <w:t>http://koinoniatexas.org/2009/08/luke-1310-17-devotional-commentary-hypocrisy/</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C2" w:rsidRDefault="0001509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84.05pt;margin-top:-20.65pt;width:149.3pt;height:89.3pt;z-index:251660288;mso-wrap-edited:f">
          <v:imagedata r:id="rId1" o:title=""/>
        </v:shape>
        <o:OLEObject Type="Embed" ProgID="Word.Picture.8" ShapeID="_x0000_s2049" DrawAspect="Content" ObjectID="_1435049834" r:id="rId2"/>
      </w:pict>
    </w:r>
  </w:p>
  <w:p w:rsidR="00466AC2" w:rsidRDefault="00466AC2">
    <w:pPr>
      <w:pStyle w:val="Header"/>
    </w:pPr>
    <w:r w:rsidRPr="00AD59F0">
      <w:rPr>
        <w:noProof/>
        <w:lang w:eastAsia="en-GB"/>
      </w:rPr>
      <w:drawing>
        <wp:anchor distT="0" distB="0" distL="114300" distR="114300" simplePos="0" relativeHeight="251662336" behindDoc="0" locked="0" layoutInCell="1" allowOverlap="1">
          <wp:simplePos x="0" y="0"/>
          <wp:positionH relativeFrom="column">
            <wp:posOffset>-704281</wp:posOffset>
          </wp:positionH>
          <wp:positionV relativeFrom="paragraph">
            <wp:posOffset>-518833</wp:posOffset>
          </wp:positionV>
          <wp:extent cx="1291135" cy="1310185"/>
          <wp:effectExtent l="19050" t="0" r="426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291135" cy="1310185"/>
                  </a:xfrm>
                  <a:prstGeom prst="rect">
                    <a:avLst/>
                  </a:prstGeom>
                  <a:solidFill>
                    <a:srgbClr val="4F81BD">
                      <a:alpha val="0"/>
                    </a:srgbClr>
                  </a:solidFill>
                  <a:ln w="9525">
                    <a:noFill/>
                    <a:miter lim="800000"/>
                    <a:headEnd/>
                    <a:tailEnd/>
                  </a:ln>
                </pic:spPr>
              </pic:pic>
            </a:graphicData>
          </a:graphic>
        </wp:anchor>
      </w:drawing>
    </w:r>
  </w:p>
  <w:p w:rsidR="00466AC2" w:rsidRDefault="00466AC2">
    <w:pPr>
      <w:pStyle w:val="Header"/>
    </w:pPr>
  </w:p>
  <w:p w:rsidR="00466AC2" w:rsidRDefault="00466AC2">
    <w:pPr>
      <w:pStyle w:val="Header"/>
    </w:pPr>
  </w:p>
  <w:p w:rsidR="00466AC2" w:rsidRDefault="00466AC2">
    <w:pPr>
      <w:pStyle w:val="Header"/>
    </w:pPr>
  </w:p>
  <w:p w:rsidR="00466AC2" w:rsidRDefault="00466AC2">
    <w:pPr>
      <w:pStyle w:val="Header"/>
    </w:pPr>
  </w:p>
  <w:p w:rsidR="00466AC2" w:rsidRDefault="00466A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7EE7"/>
    <w:multiLevelType w:val="hybridMultilevel"/>
    <w:tmpl w:val="6EA2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6B067E"/>
    <w:multiLevelType w:val="hybridMultilevel"/>
    <w:tmpl w:val="803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203BD"/>
    <w:rsid w:val="0000006B"/>
    <w:rsid w:val="00013E5B"/>
    <w:rsid w:val="0001509E"/>
    <w:rsid w:val="000428FC"/>
    <w:rsid w:val="00097456"/>
    <w:rsid w:val="000A49E6"/>
    <w:rsid w:val="000D191B"/>
    <w:rsid w:val="000F2C28"/>
    <w:rsid w:val="000F7886"/>
    <w:rsid w:val="00112605"/>
    <w:rsid w:val="001144BC"/>
    <w:rsid w:val="001B70C2"/>
    <w:rsid w:val="001C423C"/>
    <w:rsid w:val="002003EB"/>
    <w:rsid w:val="00211A32"/>
    <w:rsid w:val="00211AF2"/>
    <w:rsid w:val="00230497"/>
    <w:rsid w:val="00232D22"/>
    <w:rsid w:val="0023715A"/>
    <w:rsid w:val="00296DDB"/>
    <w:rsid w:val="00315C92"/>
    <w:rsid w:val="003203BD"/>
    <w:rsid w:val="00332176"/>
    <w:rsid w:val="00337764"/>
    <w:rsid w:val="00363B49"/>
    <w:rsid w:val="00382E48"/>
    <w:rsid w:val="003C4469"/>
    <w:rsid w:val="003D1F95"/>
    <w:rsid w:val="003D2AE5"/>
    <w:rsid w:val="0043659A"/>
    <w:rsid w:val="0044622A"/>
    <w:rsid w:val="00466AC2"/>
    <w:rsid w:val="00477DFC"/>
    <w:rsid w:val="004D6E41"/>
    <w:rsid w:val="004F1451"/>
    <w:rsid w:val="004F359E"/>
    <w:rsid w:val="00570D90"/>
    <w:rsid w:val="005901E5"/>
    <w:rsid w:val="00593A78"/>
    <w:rsid w:val="0059556A"/>
    <w:rsid w:val="005A1106"/>
    <w:rsid w:val="005A2EDA"/>
    <w:rsid w:val="005A50B2"/>
    <w:rsid w:val="005C5E58"/>
    <w:rsid w:val="005F0E2C"/>
    <w:rsid w:val="00616B06"/>
    <w:rsid w:val="00623942"/>
    <w:rsid w:val="00667750"/>
    <w:rsid w:val="00697E63"/>
    <w:rsid w:val="006C06AA"/>
    <w:rsid w:val="006D71F9"/>
    <w:rsid w:val="00731913"/>
    <w:rsid w:val="00732B0C"/>
    <w:rsid w:val="00745025"/>
    <w:rsid w:val="00771B33"/>
    <w:rsid w:val="007826E7"/>
    <w:rsid w:val="00790076"/>
    <w:rsid w:val="007B1609"/>
    <w:rsid w:val="007B79C3"/>
    <w:rsid w:val="007D1564"/>
    <w:rsid w:val="007D26B4"/>
    <w:rsid w:val="007E4612"/>
    <w:rsid w:val="007F356F"/>
    <w:rsid w:val="00843810"/>
    <w:rsid w:val="0086065F"/>
    <w:rsid w:val="008A7768"/>
    <w:rsid w:val="008B24FD"/>
    <w:rsid w:val="008C4E05"/>
    <w:rsid w:val="008C6CAE"/>
    <w:rsid w:val="008D3D95"/>
    <w:rsid w:val="008D575B"/>
    <w:rsid w:val="008F5313"/>
    <w:rsid w:val="00905C4E"/>
    <w:rsid w:val="009147EA"/>
    <w:rsid w:val="00952D8B"/>
    <w:rsid w:val="00994D2A"/>
    <w:rsid w:val="0099794A"/>
    <w:rsid w:val="009A0E71"/>
    <w:rsid w:val="009D5A61"/>
    <w:rsid w:val="009F5BC2"/>
    <w:rsid w:val="00A20956"/>
    <w:rsid w:val="00A45D62"/>
    <w:rsid w:val="00A52E21"/>
    <w:rsid w:val="00A93013"/>
    <w:rsid w:val="00A93C9E"/>
    <w:rsid w:val="00AA5D07"/>
    <w:rsid w:val="00AB58DD"/>
    <w:rsid w:val="00AD59F0"/>
    <w:rsid w:val="00AD6336"/>
    <w:rsid w:val="00AE6EC2"/>
    <w:rsid w:val="00AE7F94"/>
    <w:rsid w:val="00AF3CEB"/>
    <w:rsid w:val="00B17657"/>
    <w:rsid w:val="00B26120"/>
    <w:rsid w:val="00B30D14"/>
    <w:rsid w:val="00B3278B"/>
    <w:rsid w:val="00B345E6"/>
    <w:rsid w:val="00B45725"/>
    <w:rsid w:val="00B543F7"/>
    <w:rsid w:val="00B65A64"/>
    <w:rsid w:val="00B966E7"/>
    <w:rsid w:val="00BA6E32"/>
    <w:rsid w:val="00C12C0E"/>
    <w:rsid w:val="00C24C58"/>
    <w:rsid w:val="00C759C8"/>
    <w:rsid w:val="00C97ED8"/>
    <w:rsid w:val="00D2104D"/>
    <w:rsid w:val="00D507C3"/>
    <w:rsid w:val="00D659D2"/>
    <w:rsid w:val="00D73847"/>
    <w:rsid w:val="00D9134D"/>
    <w:rsid w:val="00DD0CEC"/>
    <w:rsid w:val="00DE21E8"/>
    <w:rsid w:val="00DF0A69"/>
    <w:rsid w:val="00DF1AE6"/>
    <w:rsid w:val="00E10766"/>
    <w:rsid w:val="00E64F0F"/>
    <w:rsid w:val="00E7459B"/>
    <w:rsid w:val="00E91918"/>
    <w:rsid w:val="00EB3C34"/>
    <w:rsid w:val="00EC76D5"/>
    <w:rsid w:val="00ED40DB"/>
    <w:rsid w:val="00ED5562"/>
    <w:rsid w:val="00EE7944"/>
    <w:rsid w:val="00F30B6F"/>
    <w:rsid w:val="00F8679B"/>
    <w:rsid w:val="00F96B39"/>
    <w:rsid w:val="00FA3797"/>
    <w:rsid w:val="00FB0A8B"/>
    <w:rsid w:val="00FE60A0"/>
    <w:rsid w:val="00FF22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97"/>
  </w:style>
  <w:style w:type="paragraph" w:styleId="Heading1">
    <w:name w:val="heading 1"/>
    <w:basedOn w:val="Normal"/>
    <w:next w:val="Normal"/>
    <w:link w:val="Heading1Char"/>
    <w:uiPriority w:val="9"/>
    <w:qFormat/>
    <w:rsid w:val="00AF3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0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CEB"/>
    <w:rPr>
      <w:color w:val="0000FF"/>
      <w:u w:val="single"/>
    </w:rPr>
  </w:style>
  <w:style w:type="paragraph" w:styleId="FootnoteText">
    <w:name w:val="footnote text"/>
    <w:basedOn w:val="Normal"/>
    <w:link w:val="FootnoteTextChar"/>
    <w:uiPriority w:val="99"/>
    <w:unhideWhenUsed/>
    <w:rsid w:val="00AF3CE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F3CEB"/>
    <w:rPr>
      <w:rFonts w:ascii="Calibri" w:eastAsia="Calibri" w:hAnsi="Calibri" w:cs="Times New Roman"/>
      <w:sz w:val="20"/>
      <w:szCs w:val="20"/>
    </w:rPr>
  </w:style>
  <w:style w:type="character" w:styleId="FootnoteReference">
    <w:name w:val="footnote reference"/>
    <w:uiPriority w:val="99"/>
    <w:semiHidden/>
    <w:unhideWhenUsed/>
    <w:rsid w:val="00AF3CEB"/>
    <w:rPr>
      <w:vertAlign w:val="superscript"/>
    </w:rPr>
  </w:style>
  <w:style w:type="character" w:customStyle="1" w:styleId="Heading1Char">
    <w:name w:val="Heading 1 Char"/>
    <w:basedOn w:val="DefaultParagraphFont"/>
    <w:link w:val="Heading1"/>
    <w:uiPriority w:val="9"/>
    <w:rsid w:val="00AF3C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359E"/>
    <w:pPr>
      <w:ind w:left="720"/>
      <w:contextualSpacing/>
    </w:pPr>
  </w:style>
  <w:style w:type="paragraph" w:styleId="Header">
    <w:name w:val="header"/>
    <w:basedOn w:val="Normal"/>
    <w:link w:val="HeaderChar"/>
    <w:uiPriority w:val="99"/>
    <w:unhideWhenUsed/>
    <w:rsid w:val="00AD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F0"/>
  </w:style>
  <w:style w:type="paragraph" w:styleId="Footer">
    <w:name w:val="footer"/>
    <w:basedOn w:val="Normal"/>
    <w:link w:val="FooterChar"/>
    <w:uiPriority w:val="99"/>
    <w:unhideWhenUsed/>
    <w:rsid w:val="00AD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F0"/>
  </w:style>
  <w:style w:type="character" w:customStyle="1" w:styleId="Heading2Char">
    <w:name w:val="Heading 2 Char"/>
    <w:basedOn w:val="DefaultParagraphFont"/>
    <w:link w:val="Heading2"/>
    <w:uiPriority w:val="9"/>
    <w:rsid w:val="00AD59F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59F0"/>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7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9C3"/>
    <w:rPr>
      <w:rFonts w:ascii="Tahoma" w:hAnsi="Tahoma" w:cs="Tahoma"/>
      <w:sz w:val="16"/>
      <w:szCs w:val="16"/>
    </w:rPr>
  </w:style>
  <w:style w:type="character" w:styleId="CommentReference">
    <w:name w:val="annotation reference"/>
    <w:basedOn w:val="DefaultParagraphFont"/>
    <w:uiPriority w:val="99"/>
    <w:semiHidden/>
    <w:unhideWhenUsed/>
    <w:rsid w:val="00D9134D"/>
    <w:rPr>
      <w:sz w:val="16"/>
      <w:szCs w:val="16"/>
    </w:rPr>
  </w:style>
  <w:style w:type="paragraph" w:styleId="CommentText">
    <w:name w:val="annotation text"/>
    <w:basedOn w:val="Normal"/>
    <w:link w:val="CommentTextChar"/>
    <w:uiPriority w:val="99"/>
    <w:semiHidden/>
    <w:unhideWhenUsed/>
    <w:rsid w:val="00D9134D"/>
    <w:pPr>
      <w:spacing w:line="240" w:lineRule="auto"/>
    </w:pPr>
    <w:rPr>
      <w:sz w:val="20"/>
      <w:szCs w:val="20"/>
    </w:rPr>
  </w:style>
  <w:style w:type="character" w:customStyle="1" w:styleId="CommentTextChar">
    <w:name w:val="Comment Text Char"/>
    <w:basedOn w:val="DefaultParagraphFont"/>
    <w:link w:val="CommentText"/>
    <w:uiPriority w:val="99"/>
    <w:semiHidden/>
    <w:rsid w:val="00D9134D"/>
    <w:rPr>
      <w:sz w:val="20"/>
      <w:szCs w:val="20"/>
    </w:rPr>
  </w:style>
  <w:style w:type="paragraph" w:styleId="CommentSubject">
    <w:name w:val="annotation subject"/>
    <w:basedOn w:val="CommentText"/>
    <w:next w:val="CommentText"/>
    <w:link w:val="CommentSubjectChar"/>
    <w:uiPriority w:val="99"/>
    <w:semiHidden/>
    <w:unhideWhenUsed/>
    <w:rsid w:val="00D9134D"/>
    <w:rPr>
      <w:b/>
      <w:bCs/>
    </w:rPr>
  </w:style>
  <w:style w:type="character" w:customStyle="1" w:styleId="CommentSubjectChar">
    <w:name w:val="Comment Subject Char"/>
    <w:basedOn w:val="CommentTextChar"/>
    <w:link w:val="CommentSubject"/>
    <w:uiPriority w:val="99"/>
    <w:semiHidden/>
    <w:rsid w:val="00D9134D"/>
    <w:rPr>
      <w:b/>
      <w:bCs/>
      <w:sz w:val="20"/>
      <w:szCs w:val="20"/>
    </w:rPr>
  </w:style>
  <w:style w:type="character" w:customStyle="1" w:styleId="text">
    <w:name w:val="text"/>
    <w:basedOn w:val="DefaultParagraphFont"/>
    <w:rsid w:val="00477DFC"/>
  </w:style>
  <w:style w:type="character" w:customStyle="1" w:styleId="woj">
    <w:name w:val="woj"/>
    <w:basedOn w:val="DefaultParagraphFont"/>
    <w:rsid w:val="00477DFC"/>
  </w:style>
  <w:style w:type="paragraph" w:styleId="NormalWeb">
    <w:name w:val="Normal (Web)"/>
    <w:basedOn w:val="Normal"/>
    <w:uiPriority w:val="99"/>
    <w:unhideWhenUsed/>
    <w:rsid w:val="009F5B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kiparagraph">
    <w:name w:val="wikiparagraph"/>
    <w:basedOn w:val="Normal"/>
    <w:rsid w:val="00AB5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B58DD"/>
    <w:rPr>
      <w:color w:val="800080" w:themeColor="followedHyperlink"/>
      <w:u w:val="single"/>
    </w:rPr>
  </w:style>
  <w:style w:type="paragraph" w:styleId="TOCHeading">
    <w:name w:val="TOC Heading"/>
    <w:basedOn w:val="Heading1"/>
    <w:next w:val="Normal"/>
    <w:uiPriority w:val="39"/>
    <w:semiHidden/>
    <w:unhideWhenUsed/>
    <w:qFormat/>
    <w:rsid w:val="00DF0A69"/>
    <w:pPr>
      <w:outlineLvl w:val="9"/>
    </w:pPr>
    <w:rPr>
      <w:lang w:val="en-US"/>
    </w:rPr>
  </w:style>
  <w:style w:type="paragraph" w:styleId="TOC1">
    <w:name w:val="toc 1"/>
    <w:basedOn w:val="Normal"/>
    <w:next w:val="Normal"/>
    <w:autoRedefine/>
    <w:uiPriority w:val="39"/>
    <w:unhideWhenUsed/>
    <w:rsid w:val="00DF0A69"/>
    <w:pPr>
      <w:spacing w:after="100"/>
    </w:pPr>
  </w:style>
  <w:style w:type="paragraph" w:styleId="TOC2">
    <w:name w:val="toc 2"/>
    <w:basedOn w:val="Normal"/>
    <w:next w:val="Normal"/>
    <w:autoRedefine/>
    <w:uiPriority w:val="39"/>
    <w:unhideWhenUsed/>
    <w:rsid w:val="00DF0A69"/>
    <w:pPr>
      <w:spacing w:after="100"/>
      <w:ind w:left="220"/>
    </w:pPr>
  </w:style>
  <w:style w:type="paragraph" w:styleId="Title">
    <w:name w:val="Title"/>
    <w:basedOn w:val="Normal"/>
    <w:next w:val="Normal"/>
    <w:link w:val="TitleChar"/>
    <w:uiPriority w:val="10"/>
    <w:qFormat/>
    <w:rsid w:val="00DF0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A6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F0A6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0A69"/>
    <w:pPr>
      <w:spacing w:after="100"/>
      <w:ind w:left="440"/>
    </w:pPr>
  </w:style>
  <w:style w:type="paragraph" w:styleId="NoSpacing">
    <w:name w:val="No Spacing"/>
    <w:link w:val="NoSpacingChar"/>
    <w:uiPriority w:val="1"/>
    <w:qFormat/>
    <w:rsid w:val="00363B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3B49"/>
    <w:rPr>
      <w:rFonts w:eastAsiaTheme="minorEastAs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97"/>
  </w:style>
  <w:style w:type="paragraph" w:styleId="Heading1">
    <w:name w:val="heading 1"/>
    <w:basedOn w:val="Normal"/>
    <w:next w:val="Normal"/>
    <w:link w:val="Heading1Char"/>
    <w:uiPriority w:val="9"/>
    <w:qFormat/>
    <w:rsid w:val="00AF3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9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CEB"/>
    <w:rPr>
      <w:color w:val="0000FF"/>
      <w:u w:val="single"/>
    </w:rPr>
  </w:style>
  <w:style w:type="paragraph" w:styleId="FootnoteText">
    <w:name w:val="footnote text"/>
    <w:basedOn w:val="Normal"/>
    <w:link w:val="FootnoteTextChar"/>
    <w:uiPriority w:val="99"/>
    <w:unhideWhenUsed/>
    <w:rsid w:val="00AF3CE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F3CEB"/>
    <w:rPr>
      <w:rFonts w:ascii="Calibri" w:eastAsia="Calibri" w:hAnsi="Calibri" w:cs="Times New Roman"/>
      <w:sz w:val="20"/>
      <w:szCs w:val="20"/>
    </w:rPr>
  </w:style>
  <w:style w:type="character" w:styleId="FootnoteReference">
    <w:name w:val="footnote reference"/>
    <w:uiPriority w:val="99"/>
    <w:semiHidden/>
    <w:unhideWhenUsed/>
    <w:rsid w:val="00AF3CEB"/>
    <w:rPr>
      <w:vertAlign w:val="superscript"/>
    </w:rPr>
  </w:style>
  <w:style w:type="character" w:customStyle="1" w:styleId="Heading1Char">
    <w:name w:val="Heading 1 Char"/>
    <w:basedOn w:val="DefaultParagraphFont"/>
    <w:link w:val="Heading1"/>
    <w:uiPriority w:val="9"/>
    <w:rsid w:val="00AF3C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359E"/>
    <w:pPr>
      <w:ind w:left="720"/>
      <w:contextualSpacing/>
    </w:pPr>
  </w:style>
  <w:style w:type="paragraph" w:styleId="Header">
    <w:name w:val="header"/>
    <w:basedOn w:val="Normal"/>
    <w:link w:val="HeaderChar"/>
    <w:uiPriority w:val="99"/>
    <w:unhideWhenUsed/>
    <w:rsid w:val="00AD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F0"/>
  </w:style>
  <w:style w:type="paragraph" w:styleId="Footer">
    <w:name w:val="footer"/>
    <w:basedOn w:val="Normal"/>
    <w:link w:val="FooterChar"/>
    <w:uiPriority w:val="99"/>
    <w:unhideWhenUsed/>
    <w:rsid w:val="00AD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F0"/>
  </w:style>
  <w:style w:type="character" w:customStyle="1" w:styleId="Heading2Char">
    <w:name w:val="Heading 2 Char"/>
    <w:basedOn w:val="DefaultParagraphFont"/>
    <w:link w:val="Heading2"/>
    <w:uiPriority w:val="9"/>
    <w:rsid w:val="00AD59F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59F0"/>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7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9C3"/>
    <w:rPr>
      <w:rFonts w:ascii="Tahoma" w:hAnsi="Tahoma" w:cs="Tahoma"/>
      <w:sz w:val="16"/>
      <w:szCs w:val="16"/>
    </w:rPr>
  </w:style>
  <w:style w:type="character" w:styleId="CommentReference">
    <w:name w:val="annotation reference"/>
    <w:basedOn w:val="DefaultParagraphFont"/>
    <w:uiPriority w:val="99"/>
    <w:semiHidden/>
    <w:unhideWhenUsed/>
    <w:rsid w:val="00D9134D"/>
    <w:rPr>
      <w:sz w:val="16"/>
      <w:szCs w:val="16"/>
    </w:rPr>
  </w:style>
  <w:style w:type="paragraph" w:styleId="CommentText">
    <w:name w:val="annotation text"/>
    <w:basedOn w:val="Normal"/>
    <w:link w:val="CommentTextChar"/>
    <w:uiPriority w:val="99"/>
    <w:semiHidden/>
    <w:unhideWhenUsed/>
    <w:rsid w:val="00D9134D"/>
    <w:pPr>
      <w:spacing w:line="240" w:lineRule="auto"/>
    </w:pPr>
    <w:rPr>
      <w:sz w:val="20"/>
      <w:szCs w:val="20"/>
    </w:rPr>
  </w:style>
  <w:style w:type="character" w:customStyle="1" w:styleId="CommentTextChar">
    <w:name w:val="Comment Text Char"/>
    <w:basedOn w:val="DefaultParagraphFont"/>
    <w:link w:val="CommentText"/>
    <w:uiPriority w:val="99"/>
    <w:semiHidden/>
    <w:rsid w:val="00D9134D"/>
    <w:rPr>
      <w:sz w:val="20"/>
      <w:szCs w:val="20"/>
    </w:rPr>
  </w:style>
  <w:style w:type="paragraph" w:styleId="CommentSubject">
    <w:name w:val="annotation subject"/>
    <w:basedOn w:val="CommentText"/>
    <w:next w:val="CommentText"/>
    <w:link w:val="CommentSubjectChar"/>
    <w:uiPriority w:val="99"/>
    <w:semiHidden/>
    <w:unhideWhenUsed/>
    <w:rsid w:val="00D9134D"/>
    <w:rPr>
      <w:b/>
      <w:bCs/>
    </w:rPr>
  </w:style>
  <w:style w:type="character" w:customStyle="1" w:styleId="CommentSubjectChar">
    <w:name w:val="Comment Subject Char"/>
    <w:basedOn w:val="CommentTextChar"/>
    <w:link w:val="CommentSubject"/>
    <w:uiPriority w:val="99"/>
    <w:semiHidden/>
    <w:rsid w:val="00D9134D"/>
    <w:rPr>
      <w:b/>
      <w:bCs/>
      <w:sz w:val="20"/>
      <w:szCs w:val="20"/>
    </w:rPr>
  </w:style>
  <w:style w:type="character" w:customStyle="1" w:styleId="text">
    <w:name w:val="text"/>
    <w:basedOn w:val="DefaultParagraphFont"/>
    <w:rsid w:val="00477DFC"/>
  </w:style>
  <w:style w:type="character" w:customStyle="1" w:styleId="woj">
    <w:name w:val="woj"/>
    <w:basedOn w:val="DefaultParagraphFont"/>
    <w:rsid w:val="00477DFC"/>
  </w:style>
  <w:style w:type="paragraph" w:styleId="NormalWeb">
    <w:name w:val="Normal (Web)"/>
    <w:basedOn w:val="Normal"/>
    <w:uiPriority w:val="99"/>
    <w:unhideWhenUsed/>
    <w:rsid w:val="009F5B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kiparagraph">
    <w:name w:val="wikiparagraph"/>
    <w:basedOn w:val="Normal"/>
    <w:rsid w:val="00AB5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B58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vision.org/prayer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healthnow.org/how-can-we-save-six-million-lives-five-ye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comcast.net/~jacksonday/05031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mons.logos.com/submissions/114617-The-Abundant-Lif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ermoncentral.com/sermons/you-can-discover-abundant-life-john-mayes-sermon-on-fulfillment-90625.as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koinoniatexas.org/2009/08/luke-1310-17-devotional-commentary-hypocrisy/" TargetMode="External"/><Relationship Id="rId1" Type="http://schemas.openxmlformats.org/officeDocument/2006/relationships/hyperlink" Target="http://koinoniatexas.org/2009/08/luke-1310-17-devotional-commentary-hypocris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F9C6-6C4A-4930-AB5E-4CD66700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World Vision International</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Geasey</dc:creator>
  <cp:lastModifiedBy>klassens</cp:lastModifiedBy>
  <cp:revision>4</cp:revision>
  <cp:lastPrinted>2013-07-10T15:24:00Z</cp:lastPrinted>
  <dcterms:created xsi:type="dcterms:W3CDTF">2013-07-11T11:01:00Z</dcterms:created>
  <dcterms:modified xsi:type="dcterms:W3CDTF">2013-07-11T11:11:00Z</dcterms:modified>
</cp:coreProperties>
</file>